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A363" w14:textId="77777777" w:rsidR="00DF751B" w:rsidRDefault="001A0717" w:rsidP="00EB6A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B456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PHỤ LỤC 1: CẤU HÌNH CƠ BẢN CỦA </w:t>
      </w:r>
      <w:r w:rsidR="00DF751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THIẾT BỊ MỜI CHÀO GIÁ</w:t>
      </w:r>
    </w:p>
    <w:p w14:paraId="3D005870" w14:textId="62651C90" w:rsidR="00EB6A86" w:rsidRDefault="00EB6A86" w:rsidP="00EB6A86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</w:pPr>
      <w:r w:rsidRPr="00EB6A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 xml:space="preserve">(Đính kèm </w:t>
      </w:r>
      <w:r w:rsidR="00DF75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>Thông báo</w:t>
      </w:r>
      <w:r w:rsidRPr="00EB6A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 xml:space="preserve"> số          /T</w:t>
      </w:r>
      <w:r w:rsidR="00DF75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>B-BVNĐ2</w:t>
      </w:r>
      <w:r w:rsidRPr="00EB6A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 xml:space="preserve"> ngày </w:t>
      </w:r>
      <w:r w:rsidR="00DF75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 xml:space="preserve">    </w:t>
      </w:r>
      <w:r w:rsidRPr="00EB6A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>/</w:t>
      </w:r>
      <w:r w:rsidR="00DF75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 xml:space="preserve">      </w:t>
      </w:r>
      <w:r w:rsidRPr="00EB6A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>/2024)</w:t>
      </w:r>
    </w:p>
    <w:p w14:paraId="51C904FE" w14:textId="77777777" w:rsidR="00BA0F35" w:rsidRDefault="00BA0F35" w:rsidP="00BA0F3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t-BR"/>
        </w:rPr>
      </w:pPr>
    </w:p>
    <w:p w14:paraId="3ACDE08E" w14:textId="7D1CB7ED" w:rsidR="00BA0F35" w:rsidRPr="00317941" w:rsidRDefault="00BA0F35" w:rsidP="00BA0F3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pt-BR"/>
        </w:rPr>
      </w:pPr>
      <w:r w:rsidRPr="0031794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pt-BR"/>
        </w:rPr>
        <w:t>CẤU HÌNH CƠ BẢN CỦA MÁY X-QUANG C-ARM</w:t>
      </w:r>
    </w:p>
    <w:p w14:paraId="072C8C25" w14:textId="77777777" w:rsidR="00BA0F35" w:rsidRDefault="00BA0F35" w:rsidP="00BA0F35">
      <w:pPr>
        <w:pStyle w:val="ListParagraph"/>
        <w:numPr>
          <w:ilvl w:val="0"/>
          <w:numId w:val="27"/>
        </w:numPr>
        <w:spacing w:after="0"/>
        <w:ind w:left="567" w:hanging="283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Yêu cầu chung</w:t>
      </w:r>
    </w:p>
    <w:p w14:paraId="530911C6" w14:textId="77777777" w:rsidR="00BA0F35" w:rsidRDefault="00BA0F35" w:rsidP="00BA0F35">
      <w:pPr>
        <w:pStyle w:val="ListParagraph"/>
        <w:spacing w:after="0"/>
        <w:ind w:left="644"/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- </w:t>
      </w:r>
      <w:r>
        <w:rPr>
          <w:rFonts w:ascii="Times New Roman" w:hAnsi="Times New Roman"/>
          <w:noProof/>
          <w:sz w:val="26"/>
          <w:szCs w:val="26"/>
          <w:lang w:val="de-DE"/>
        </w:rPr>
        <w:t>Năm sản xuất: Từ năm 2023 trở đi.</w:t>
      </w:r>
    </w:p>
    <w:p w14:paraId="1DFBCAD3" w14:textId="77777777" w:rsidR="00BA0F35" w:rsidRDefault="00BA0F35" w:rsidP="00BA0F35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  <w:lang w:val="de-DE"/>
        </w:rPr>
      </w:pPr>
      <w:r>
        <w:rPr>
          <w:rFonts w:ascii="Times New Roman" w:hAnsi="Times New Roman"/>
          <w:noProof/>
          <w:sz w:val="26"/>
          <w:szCs w:val="26"/>
          <w:lang w:val="de-DE"/>
        </w:rPr>
        <w:t>- Chất lượng máy: Mới 100%</w:t>
      </w:r>
    </w:p>
    <w:p w14:paraId="5FA0B7B9" w14:textId="77777777" w:rsidR="00BA0F35" w:rsidRDefault="00BA0F35" w:rsidP="00BA0F35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  <w:lang w:val="de-DE"/>
        </w:rPr>
      </w:pPr>
      <w:r>
        <w:rPr>
          <w:rFonts w:ascii="Times New Roman" w:hAnsi="Times New Roman"/>
          <w:noProof/>
          <w:sz w:val="26"/>
          <w:szCs w:val="26"/>
          <w:lang w:val="de-DE"/>
        </w:rPr>
        <w:t>- Đạt tiêu chuẩn chất lượng: FDA/CFS; CE hoặc tương đương.</w:t>
      </w:r>
    </w:p>
    <w:p w14:paraId="33B52174" w14:textId="77777777" w:rsidR="00BA0F35" w:rsidRDefault="00BA0F35" w:rsidP="00BA0F35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  <w:lang w:val="de-DE"/>
        </w:rPr>
      </w:pPr>
      <w:r>
        <w:rPr>
          <w:rFonts w:ascii="Times New Roman" w:hAnsi="Times New Roman"/>
          <w:noProof/>
          <w:sz w:val="26"/>
          <w:szCs w:val="26"/>
          <w:lang w:val="de-DE"/>
        </w:rPr>
        <w:t>- Nguồn cung cấp: 220V, 50/60 Hz.</w:t>
      </w:r>
    </w:p>
    <w:p w14:paraId="46D13289" w14:textId="77777777" w:rsidR="00BA0F35" w:rsidRDefault="00BA0F35" w:rsidP="00BA0F35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de-DE"/>
        </w:rPr>
        <w:t>- Thiết bị hoạt động được trong môi trường có nhiệt độ tới 40</w:t>
      </w:r>
      <w:r>
        <w:rPr>
          <w:rFonts w:ascii="Times New Roman" w:hAnsi="Times New Roman"/>
          <w:noProof/>
          <w:sz w:val="26"/>
          <w:szCs w:val="26"/>
          <w:vertAlign w:val="superscript"/>
          <w:lang w:val="de-DE"/>
        </w:rPr>
        <w:t>o</w:t>
      </w:r>
      <w:r>
        <w:rPr>
          <w:rFonts w:ascii="Times New Roman" w:hAnsi="Times New Roman"/>
          <w:noProof/>
          <w:sz w:val="26"/>
          <w:szCs w:val="26"/>
          <w:lang w:val="de-DE"/>
        </w:rPr>
        <w:t>C, độ ẩm tới 85%</w:t>
      </w:r>
      <w:r>
        <w:rPr>
          <w:rFonts w:ascii="Times New Roman" w:hAnsi="Times New Roman"/>
          <w:noProof/>
          <w:sz w:val="26"/>
          <w:szCs w:val="26"/>
        </w:rPr>
        <w:t>.</w:t>
      </w:r>
    </w:p>
    <w:p w14:paraId="628C91FA" w14:textId="77777777" w:rsidR="00BA0F35" w:rsidRDefault="00BA0F35" w:rsidP="00BA0F35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- Nhà cung cấp phải cung cấp trước checklist lắp đặt và bảo trì thiết bị do hãng quy định.</w:t>
      </w:r>
    </w:p>
    <w:p w14:paraId="45C9065A" w14:textId="77777777" w:rsidR="00BA0F35" w:rsidRDefault="00BA0F35" w:rsidP="00BA0F35">
      <w:pPr>
        <w:pStyle w:val="ListParagraph"/>
        <w:numPr>
          <w:ilvl w:val="0"/>
          <w:numId w:val="27"/>
        </w:numPr>
        <w:spacing w:after="0"/>
        <w:ind w:left="567" w:hanging="283"/>
        <w:rPr>
          <w:rFonts w:ascii="Times New Roman" w:hAnsi="Times New Roman"/>
          <w:b/>
          <w:bCs/>
          <w:noProof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t>Yêu cầu cấu hình</w:t>
      </w:r>
    </w:p>
    <w:p w14:paraId="4C057F10" w14:textId="77777777" w:rsidR="00BA0F35" w:rsidRDefault="00BA0F35" w:rsidP="00BA0F35">
      <w:pPr>
        <w:pStyle w:val="ListParagraph"/>
        <w:widowControl w:val="0"/>
        <w:numPr>
          <w:ilvl w:val="1"/>
          <w:numId w:val="27"/>
        </w:numPr>
        <w:spacing w:after="60" w:line="32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C-Arm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4182"/>
        <w:gridCol w:w="1276"/>
      </w:tblGrid>
      <w:tr w:rsidR="00BA0F35" w14:paraId="32EB379C" w14:textId="77777777" w:rsidTr="00EF068D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876E3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258F6C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gắn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BFB79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1D7A2F59" w14:textId="77777777" w:rsidTr="00EF068D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12FAC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E7E5A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Tấm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20443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2F8D5C45" w14:textId="77777777" w:rsidTr="00EF068D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772BDE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AC8E1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tần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92281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5ACE73D6" w14:textId="77777777" w:rsidTr="00EF068D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199FC0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27D0A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3BEE0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24C94F84" w14:textId="77777777" w:rsidTr="00EF068D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EB820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A863B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C60C6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1338CAF1" w14:textId="77777777" w:rsidTr="00EF068D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C4EA6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620C06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chạm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74143A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77486370" w14:textId="77777777" w:rsidTr="00EF068D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E392D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741A9B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LCD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DB367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714C94D2" w14:textId="77777777" w:rsidTr="00EF068D">
        <w:trPr>
          <w:trHeight w:val="45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BA48B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42EDA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6508A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</w:tbl>
    <w:p w14:paraId="21F64290" w14:textId="77777777" w:rsidR="00BA0F35" w:rsidRDefault="00BA0F35" w:rsidP="00BA0F35">
      <w:pPr>
        <w:pStyle w:val="ListParagraph"/>
        <w:widowControl w:val="0"/>
        <w:numPr>
          <w:ilvl w:val="1"/>
          <w:numId w:val="27"/>
        </w:numPr>
        <w:spacing w:before="240" w:after="60" w:line="32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theo</w:t>
      </w:r>
      <w:proofErr w:type="spellEnd"/>
    </w:p>
    <w:p w14:paraId="7F6454F7" w14:textId="77777777" w:rsidR="00BA0F35" w:rsidRDefault="00BA0F35" w:rsidP="00BA0F35">
      <w:pPr>
        <w:pStyle w:val="ListParagraph"/>
        <w:widowControl w:val="0"/>
        <w:spacing w:before="240" w:after="60" w:line="324" w:lineRule="auto"/>
        <w:ind w:left="1034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6154"/>
        <w:gridCol w:w="1217"/>
      </w:tblGrid>
      <w:tr w:rsidR="00BA0F35" w14:paraId="034A7CDC" w14:textId="77777777" w:rsidTr="00EF068D">
        <w:trPr>
          <w:trHeight w:val="454"/>
          <w:jc w:val="center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C92F2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E3AA3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di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bánh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C4832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4F565950" w14:textId="77777777" w:rsidTr="00EF068D">
        <w:trPr>
          <w:trHeight w:val="454"/>
          <w:jc w:val="center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4BD77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56B41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phím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0721C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4EA3A5D2" w14:textId="77777777" w:rsidTr="00EF068D">
        <w:trPr>
          <w:trHeight w:val="454"/>
          <w:jc w:val="center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D344B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C001C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Laser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CE3FF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3812777C" w14:textId="77777777" w:rsidTr="00EF068D">
        <w:trPr>
          <w:trHeight w:val="454"/>
          <w:jc w:val="center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D509D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AA8362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F1341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02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585FFA15" w14:textId="77777777" w:rsidTr="00EF068D">
        <w:trPr>
          <w:trHeight w:val="454"/>
          <w:jc w:val="center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EA5D7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AD0220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giáp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373102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02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74F2B02D" w14:textId="77777777" w:rsidTr="00EF068D">
        <w:trPr>
          <w:trHeight w:val="454"/>
          <w:jc w:val="center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09E818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9D336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Mắt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chì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C88713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02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6A26CCEA" w14:textId="77777777" w:rsidTr="00EF068D">
        <w:trPr>
          <w:trHeight w:val="454"/>
          <w:jc w:val="center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DAB1B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9EEEB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Đèn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tia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F8B7B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05438F8A" w14:textId="77777777" w:rsidTr="00EF068D">
        <w:trPr>
          <w:trHeight w:val="454"/>
          <w:jc w:val="center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0280A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CEB36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soi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85FE4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02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22E4340D" w14:textId="77777777" w:rsidTr="00EF068D">
        <w:trPr>
          <w:trHeight w:val="454"/>
          <w:jc w:val="center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E64F38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9BFA8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Công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tắc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A5F3B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15889FBE" w14:textId="77777777" w:rsidTr="00EF068D">
        <w:trPr>
          <w:trHeight w:val="454"/>
          <w:jc w:val="center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AD937E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0082A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trùm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6005C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48EA0321" w14:textId="77777777" w:rsidTr="00EF068D">
        <w:trPr>
          <w:trHeight w:val="454"/>
          <w:jc w:val="center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4F917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4C29D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UPS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liệu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9B0A62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2F97A06F" w14:textId="77777777" w:rsidTr="00EF068D">
        <w:trPr>
          <w:trHeight w:val="454"/>
          <w:jc w:val="center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6E54D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78C6B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Ổ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đĩa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DVD &amp; CD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2CFB8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74057F42" w14:textId="77777777" w:rsidTr="00EF068D">
        <w:trPr>
          <w:trHeight w:val="454"/>
          <w:jc w:val="center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28CF3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164330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nhiệt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C340C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</w:tbl>
    <w:p w14:paraId="11F00216" w14:textId="77777777" w:rsidR="00BA0F35" w:rsidRDefault="00BA0F35" w:rsidP="00BA0F35">
      <w:pPr>
        <w:pStyle w:val="ListParagraph"/>
        <w:widowControl w:val="0"/>
        <w:numPr>
          <w:ilvl w:val="0"/>
          <w:numId w:val="27"/>
        </w:numPr>
        <w:spacing w:before="240" w:after="60" w:line="324" w:lineRule="auto"/>
        <w:ind w:left="567" w:hanging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thuật</w:t>
      </w:r>
      <w:proofErr w:type="spellEnd"/>
    </w:p>
    <w:p w14:paraId="3F8CCA41" w14:textId="77777777" w:rsidR="00BA0F35" w:rsidRDefault="00BA0F35" w:rsidP="00BA0F35">
      <w:pPr>
        <w:pStyle w:val="ListParagraph"/>
        <w:widowControl w:val="0"/>
        <w:numPr>
          <w:ilvl w:val="1"/>
          <w:numId w:val="27"/>
        </w:numPr>
        <w:spacing w:before="240" w:after="60" w:line="324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Cánh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tay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C-Arm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5758"/>
        <w:gridCol w:w="3523"/>
      </w:tblGrid>
      <w:tr w:rsidR="00BA0F35" w14:paraId="18937453" w14:textId="77777777" w:rsidTr="00EF068D">
        <w:trPr>
          <w:trHeight w:val="45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7E54D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46B9A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Thông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0C85D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</w:p>
        </w:tc>
      </w:tr>
      <w:tr w:rsidR="00BA0F35" w14:paraId="760C9B79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25424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2C790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C-arm di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quay-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xoay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6EBB1A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4F013791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B578A7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276B6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Xquang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0E800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 800mm.</w:t>
            </w:r>
          </w:p>
        </w:tc>
      </w:tr>
      <w:tr w:rsidR="00BA0F35" w14:paraId="6575491A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BDA145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E0CDFA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xoay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tròn</w:t>
            </w:r>
            <w:proofErr w:type="spellEnd"/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4AB7AC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 120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0F35" w14:paraId="4748A952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261F4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4C2FB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tròn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8DBE4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 360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0F35" w14:paraId="5471CBF1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4936B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84789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bên</w:t>
            </w:r>
            <w:proofErr w:type="spellEnd"/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D408A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± ≥12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0F35" w14:paraId="0B9A568B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9C647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85096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A84637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 400mm.</w:t>
            </w:r>
          </w:p>
        </w:tc>
      </w:tr>
      <w:tr w:rsidR="00BA0F35" w14:paraId="4220334F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6CC91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12A7C0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A38C1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 200mm.</w:t>
            </w:r>
          </w:p>
        </w:tc>
      </w:tr>
      <w:tr w:rsidR="00BA0F35" w14:paraId="0229B312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D2674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9184A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C-Arm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5BB28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 650mm.</w:t>
            </w:r>
          </w:p>
        </w:tc>
      </w:tr>
    </w:tbl>
    <w:p w14:paraId="14C75C3C" w14:textId="77777777" w:rsidR="00BA0F35" w:rsidRDefault="00BA0F35" w:rsidP="00BA0F35">
      <w:pPr>
        <w:pStyle w:val="ListParagraph"/>
        <w:widowControl w:val="0"/>
        <w:numPr>
          <w:ilvl w:val="1"/>
          <w:numId w:val="27"/>
        </w:numPr>
        <w:spacing w:before="240" w:line="324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Màn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tấm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ảnh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4778"/>
        <w:gridCol w:w="4502"/>
      </w:tblGrid>
      <w:tr w:rsidR="00BA0F35" w14:paraId="483574BE" w14:textId="77777777" w:rsidTr="00EF068D">
        <w:trPr>
          <w:trHeight w:val="45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A2119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48882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Thông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5C78E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</w:p>
        </w:tc>
      </w:tr>
      <w:tr w:rsidR="00BA0F35" w14:paraId="6E6F10A4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CC74EA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E1152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đương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483C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4E92FA6D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DE6488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C3801C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Kích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thước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chéo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tấm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68FAE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19cm</w:t>
            </w:r>
          </w:p>
        </w:tc>
      </w:tr>
      <w:tr w:rsidR="00BA0F35" w14:paraId="3EFCA625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DF6F2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178978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Kích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thước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ở 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17544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 11cm / 15cm / 21cm</w:t>
            </w:r>
          </w:p>
        </w:tc>
      </w:tr>
      <w:tr w:rsidR="00BA0F35" w14:paraId="0D18DE5F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EAE42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00B7D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Ma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trận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5C1CE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 1536 x 1496 pixel</w:t>
            </w:r>
          </w:p>
        </w:tc>
      </w:tr>
      <w:tr w:rsidR="00BA0F35" w14:paraId="1494F2BE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79085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00606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3E780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</w:tbl>
    <w:p w14:paraId="31312350" w14:textId="77777777" w:rsidR="00BA0F35" w:rsidRDefault="00BA0F35" w:rsidP="00BA0F35">
      <w:pPr>
        <w:pStyle w:val="ListParagraph"/>
        <w:widowControl w:val="0"/>
        <w:numPr>
          <w:ilvl w:val="1"/>
          <w:numId w:val="27"/>
        </w:numPr>
        <w:spacing w:before="240" w:after="0" w:line="324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tia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tần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4778"/>
        <w:gridCol w:w="4503"/>
      </w:tblGrid>
      <w:tr w:rsidR="00BA0F35" w14:paraId="06E5094D" w14:textId="77777777" w:rsidTr="00EF068D">
        <w:trPr>
          <w:trHeight w:val="45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4880F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472AE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Thông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03EC5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</w:p>
        </w:tc>
      </w:tr>
      <w:tr w:rsidR="00BA0F35" w14:paraId="61736A5A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A27A82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29528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107C1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 110 kV.</w:t>
            </w:r>
          </w:p>
        </w:tc>
      </w:tr>
      <w:tr w:rsidR="00BA0F35" w14:paraId="6DE72A3F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3E69F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33921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Các Mode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X:</w:t>
            </w:r>
          </w:p>
          <w:p w14:paraId="386378E3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▼ mode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</w:p>
          <w:p w14:paraId="5B216465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▼ mode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xung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55EEB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66A3FAD6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C9AA9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63544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qui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62C72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 20 mA.</w:t>
            </w:r>
          </w:p>
        </w:tc>
      </w:tr>
      <w:tr w:rsidR="00BA0F35" w14:paraId="6669D2B7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DAD376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F2909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62FEF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 9 mA.</w:t>
            </w:r>
          </w:p>
        </w:tc>
      </w:tr>
      <w:tr w:rsidR="00BA0F35" w14:paraId="08C3F32E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5B018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134A1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Dòng chiếu xung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CC8E5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≥ 20 mA.</w:t>
            </w:r>
          </w:p>
        </w:tc>
      </w:tr>
      <w:tr w:rsidR="00BA0F35" w14:paraId="52A4B987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4D418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99940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Dãi mAs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901BE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≥ 120 mAs</w:t>
            </w:r>
          </w:p>
        </w:tc>
      </w:tr>
    </w:tbl>
    <w:p w14:paraId="146E5247" w14:textId="77777777" w:rsidR="00BA0F35" w:rsidRDefault="00BA0F35" w:rsidP="00BA0F35">
      <w:pPr>
        <w:pStyle w:val="ListParagraph"/>
        <w:widowControl w:val="0"/>
        <w:spacing w:before="240" w:after="0" w:line="324" w:lineRule="auto"/>
        <w:ind w:left="1034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67572649" w14:textId="77777777" w:rsidR="00BA0F35" w:rsidRDefault="00BA0F35" w:rsidP="00BA0F35">
      <w:pPr>
        <w:pStyle w:val="ListParagraph"/>
        <w:widowControl w:val="0"/>
        <w:spacing w:before="240" w:after="0" w:line="324" w:lineRule="auto"/>
        <w:ind w:left="1034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1564BD14" w14:textId="77777777" w:rsidR="00BA0F35" w:rsidRDefault="00BA0F35" w:rsidP="00BA0F35">
      <w:pPr>
        <w:pStyle w:val="ListParagraph"/>
        <w:widowControl w:val="0"/>
        <w:numPr>
          <w:ilvl w:val="1"/>
          <w:numId w:val="27"/>
        </w:numPr>
        <w:spacing w:before="240" w:after="0" w:line="324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Bóng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X-Quang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4775"/>
        <w:gridCol w:w="4505"/>
      </w:tblGrid>
      <w:tr w:rsidR="00BA0F35" w14:paraId="1A1DF0C4" w14:textId="77777777" w:rsidTr="00EF068D">
        <w:trPr>
          <w:trHeight w:val="45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653B9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6C788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Thông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198C2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</w:p>
        </w:tc>
      </w:tr>
      <w:tr w:rsidR="00BA0F35" w14:paraId="0DE9BDF6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A6214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148B1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bóng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EADAE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≥ 110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kVp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0F35" w14:paraId="3F235E76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9405C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6F9E3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lớn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D6BF5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≤ 0.6mm; ≤ 1.4mm</w:t>
            </w:r>
          </w:p>
        </w:tc>
      </w:tr>
      <w:tr w:rsidR="00BA0F35" w14:paraId="137F5870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BA125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91DED5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bóng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E7BC8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≥ 800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0F35" w14:paraId="7F9A1A2B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707DAF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25081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Khả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trữ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nhiệt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Anode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74BF6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≥ 60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0F35" w14:paraId="775C2E2D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EAE2EC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068F4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Tốc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tản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nhiệt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71DBA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≥ 30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0F35" w14:paraId="0D5B9FF2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646ABC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F87D5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AF8E7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dầu-khí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0F13BB4B" w14:textId="77777777" w:rsidR="00BA0F35" w:rsidRDefault="00BA0F35" w:rsidP="00BA0F35">
      <w:pPr>
        <w:pStyle w:val="ListParagraph"/>
        <w:widowControl w:val="0"/>
        <w:numPr>
          <w:ilvl w:val="1"/>
          <w:numId w:val="27"/>
        </w:numPr>
        <w:spacing w:before="240" w:after="0" w:line="324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trữ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ảnh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4777"/>
        <w:gridCol w:w="4503"/>
      </w:tblGrid>
      <w:tr w:rsidR="00BA0F35" w14:paraId="0D77E5D9" w14:textId="77777777" w:rsidTr="00EF068D">
        <w:trPr>
          <w:trHeight w:val="45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4DE74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D6B013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Thông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DC1FE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</w:p>
        </w:tc>
      </w:tr>
      <w:tr w:rsidR="00BA0F35" w14:paraId="53CA3CF9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96EA1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D5FB32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cứng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2656F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≥ 100.000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</w:tr>
      <w:tr w:rsidR="00BA0F35" w14:paraId="016096D9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1FAA5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94BC8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Lưu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tạm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D0834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≥ 100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0F35" w14:paraId="1632AF45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7C225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FF1F1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16A2A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 512 x 512 pixels</w:t>
            </w:r>
          </w:p>
        </w:tc>
      </w:tr>
      <w:tr w:rsidR="00BA0F35" w14:paraId="3441A343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7A9C0B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131C1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tĩnh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CD-RW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DICOM 3.0,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MWM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E9832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6AE37C6B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2106CC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EA88F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Giao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phim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557BC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Bắt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buộc</w:t>
            </w:r>
            <w:proofErr w:type="spellEnd"/>
          </w:p>
        </w:tc>
      </w:tr>
    </w:tbl>
    <w:p w14:paraId="34290CC2" w14:textId="77777777" w:rsidR="00BA0F35" w:rsidRDefault="00BA0F35" w:rsidP="00BA0F35">
      <w:pPr>
        <w:pStyle w:val="ListParagraph"/>
        <w:widowControl w:val="0"/>
        <w:numPr>
          <w:ilvl w:val="1"/>
          <w:numId w:val="27"/>
        </w:numPr>
        <w:spacing w:before="240" w:after="0" w:line="324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Màn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LCD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hiển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ảnh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4778"/>
        <w:gridCol w:w="4503"/>
      </w:tblGrid>
      <w:tr w:rsidR="00BA0F35" w14:paraId="517BC640" w14:textId="77777777" w:rsidTr="00EF068D">
        <w:trPr>
          <w:trHeight w:val="45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B39EE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4A35ED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Thông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3B677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</w:p>
        </w:tc>
      </w:tr>
      <w:tr w:rsidR="00BA0F35" w14:paraId="75FC69D0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168FC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535F4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LCD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3CA80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≥ 02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0F35" w14:paraId="607386E7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43E2E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26105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0F5D3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≥ 19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inch</w:t>
            </w:r>
            <w:proofErr w:type="gramEnd"/>
          </w:p>
        </w:tc>
      </w:tr>
      <w:tr w:rsidR="00BA0F35" w14:paraId="3C4B6805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B3172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4C0FA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BF324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 3800 x 2160 pixels</w:t>
            </w:r>
          </w:p>
        </w:tc>
      </w:tr>
      <w:tr w:rsidR="00BA0F35" w14:paraId="230E8453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E26DA5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52704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67049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1D76DBB4" w14:textId="77777777" w:rsidTr="00EF068D">
        <w:trPr>
          <w:trHeight w:val="2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73BE4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C18E90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72A84" w14:textId="77777777" w:rsidR="00BA0F35" w:rsidRDefault="00BA0F35" w:rsidP="00EF068D">
            <w:pPr>
              <w:pStyle w:val="ListParagraph"/>
              <w:widowControl w:val="0"/>
              <w:spacing w:line="324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</w:tbl>
    <w:p w14:paraId="73D74262" w14:textId="77777777" w:rsidR="00BA0F35" w:rsidRDefault="00BA0F35" w:rsidP="00BA0F35">
      <w:pPr>
        <w:pStyle w:val="ListParagraph"/>
        <w:widowControl w:val="0"/>
        <w:numPr>
          <w:ilvl w:val="1"/>
          <w:numId w:val="27"/>
        </w:numPr>
        <w:spacing w:before="240" w:after="0" w:line="324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Các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hậu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ảnh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4846"/>
        <w:gridCol w:w="4440"/>
      </w:tblGrid>
      <w:tr w:rsidR="00BA0F35" w14:paraId="35D21BEF" w14:textId="77777777" w:rsidTr="00EF068D">
        <w:trPr>
          <w:trHeight w:val="567"/>
          <w:tblHeader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A9A12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570BE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Thông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12F873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</w:p>
        </w:tc>
      </w:tr>
      <w:tr w:rsidR="00BA0F35" w14:paraId="57BF939B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867697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065BC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CB9FD6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2603CC60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8E8A5B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EB839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Xuất-nhập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E4398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1B7B2390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C45484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B3D65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Hiển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F25D4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≥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</w:tr>
      <w:tr w:rsidR="00BA0F35" w14:paraId="534A9F89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01437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E47812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Phục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C-arm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F0835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1B6399FC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73324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1ED42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Lưu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chụp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7B626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2BC35D49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172BA4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21D47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Lưu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chuỗi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9F973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≥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0F35" w14:paraId="50611D10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DE8F51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CC913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Xem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AD603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≥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giây</w:t>
            </w:r>
            <w:proofErr w:type="spellEnd"/>
          </w:p>
        </w:tc>
      </w:tr>
      <w:tr w:rsidR="00BA0F35" w14:paraId="33BF944D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4BED6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9F149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Định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laser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EA3352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22149D55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A91AB3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22A5F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03881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1AD3154B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E49216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4FF0D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9843E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57D61F7E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49EC3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B6161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3851B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3DCFC134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317F0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A32FE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32E30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1B73D34C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3B298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74EBA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Xoay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429C8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51B1F4AF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7DC4FA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A97C5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D1817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658BB422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4BE9C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1122C3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Soi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6F869B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52CDC7B8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8A75A9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0B128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nét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nhiễu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9206C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  <w:tr w:rsidR="00BA0F35" w14:paraId="041A1222" w14:textId="77777777" w:rsidTr="00EF068D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3BAAE" w14:textId="77777777" w:rsidR="00BA0F35" w:rsidRDefault="00BA0F35" w:rsidP="00EF068D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D8112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khoảng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cách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DD83E8" w14:textId="77777777" w:rsidR="00BA0F35" w:rsidRDefault="00BA0F35" w:rsidP="00EF068D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</w:p>
        </w:tc>
      </w:tr>
    </w:tbl>
    <w:p w14:paraId="77365453" w14:textId="77777777" w:rsidR="00BA0F35" w:rsidRDefault="00BA0F35" w:rsidP="00BA0F35">
      <w:pPr>
        <w:pStyle w:val="ListParagraph"/>
        <w:widowControl w:val="0"/>
        <w:numPr>
          <w:ilvl w:val="0"/>
          <w:numId w:val="27"/>
        </w:numPr>
        <w:spacing w:before="240" w:after="0" w:line="324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Các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khác</w:t>
      </w:r>
      <w:proofErr w:type="spellEnd"/>
    </w:p>
    <w:p w14:paraId="7A4DFA45" w14:textId="77777777" w:rsidR="00BA0F35" w:rsidRDefault="00BA0F35" w:rsidP="00BA0F3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≤ 4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C872EAB" w14:textId="77777777" w:rsidR="00BA0F35" w:rsidRDefault="00BA0F35" w:rsidP="00BA0F3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bản-nâng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9160481" w14:textId="77777777" w:rsidR="00BA0F35" w:rsidRDefault="00BA0F35" w:rsidP="00BA0F3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Cung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sửa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chữa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Anh/Việt.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ép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plastic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>
        <w:rPr>
          <w:rFonts w:ascii="Times New Roman" w:hAnsi="Times New Roman" w:cs="Times New Roman"/>
          <w:sz w:val="26"/>
          <w:szCs w:val="26"/>
        </w:rPr>
        <w:t>lẫn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Việt (</w:t>
      </w:r>
      <w:proofErr w:type="spellStart"/>
      <w:r>
        <w:rPr>
          <w:rFonts w:ascii="Times New Roman" w:hAnsi="Times New Roman" w:cs="Times New Roman"/>
          <w:sz w:val="26"/>
          <w:szCs w:val="26"/>
        </w:rPr>
        <w:t>ngắn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hãng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CB78D0D" w14:textId="77777777" w:rsidR="00BA0F35" w:rsidRDefault="00BA0F35" w:rsidP="00BA0F3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Bảo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≥ 02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Bảo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03 </w:t>
      </w:r>
      <w:proofErr w:type="spellStart"/>
      <w:r>
        <w:rPr>
          <w:rFonts w:ascii="Times New Roman" w:hAnsi="Times New Roman" w:cs="Times New Roman"/>
          <w:sz w:val="26"/>
          <w:szCs w:val="26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8AAEA71" w14:textId="77777777" w:rsidR="00BA0F35" w:rsidRDefault="00BA0F35" w:rsidP="00BA0F3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Bảo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≥ 01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FF0A5CC" w14:textId="77777777" w:rsidR="00BA0F35" w:rsidRDefault="00BA0F35" w:rsidP="00BA0F3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tùng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tùng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tùng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05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E157E83" w14:textId="77777777" w:rsidR="00BA0F35" w:rsidRDefault="00BA0F35" w:rsidP="00BA0F3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tết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14:paraId="19A36E17" w14:textId="77777777" w:rsidR="00BA0F35" w:rsidRDefault="00BA0F35" w:rsidP="00BA0F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31794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pt-BR"/>
        </w:rPr>
        <w:lastRenderedPageBreak/>
        <w:t>CẤU HÌNH CƠ BẢN CỦA DAO MỔ SIÊU ÂM VÀ PHỤ KIỆN</w:t>
      </w:r>
    </w:p>
    <w:p w14:paraId="2DC31DA2" w14:textId="77777777" w:rsidR="00BA0F35" w:rsidRDefault="00BA0F35" w:rsidP="00BA0F35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Yêu cầu chung</w:t>
      </w:r>
    </w:p>
    <w:p w14:paraId="315488F3" w14:textId="77777777" w:rsidR="00BA0F35" w:rsidRDefault="00BA0F35" w:rsidP="00BA0F35">
      <w:pPr>
        <w:pStyle w:val="ListParagraph"/>
        <w:spacing w:after="0"/>
        <w:ind w:left="644"/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- </w:t>
      </w:r>
      <w:r>
        <w:rPr>
          <w:rFonts w:ascii="Times New Roman" w:hAnsi="Times New Roman"/>
          <w:noProof/>
          <w:sz w:val="26"/>
          <w:szCs w:val="26"/>
          <w:lang w:val="de-DE"/>
        </w:rPr>
        <w:t>Năm sản xuất: Từ năm 2023 trở đi.</w:t>
      </w:r>
    </w:p>
    <w:p w14:paraId="1316957E" w14:textId="77777777" w:rsidR="00BA0F35" w:rsidRDefault="00BA0F35" w:rsidP="00BA0F35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  <w:lang w:val="de-DE"/>
        </w:rPr>
      </w:pPr>
      <w:r>
        <w:rPr>
          <w:rFonts w:ascii="Times New Roman" w:hAnsi="Times New Roman"/>
          <w:noProof/>
          <w:sz w:val="26"/>
          <w:szCs w:val="26"/>
          <w:lang w:val="de-DE"/>
        </w:rPr>
        <w:t>- Chất lượng máy: Mới 100%</w:t>
      </w:r>
    </w:p>
    <w:p w14:paraId="6471B3A0" w14:textId="77777777" w:rsidR="00BA0F35" w:rsidRDefault="00BA0F35" w:rsidP="00BA0F35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  <w:lang w:val="de-DE"/>
        </w:rPr>
      </w:pPr>
      <w:r>
        <w:rPr>
          <w:rFonts w:ascii="Times New Roman" w:hAnsi="Times New Roman"/>
          <w:noProof/>
          <w:sz w:val="26"/>
          <w:szCs w:val="26"/>
          <w:lang w:val="de-DE"/>
        </w:rPr>
        <w:t>- Đạt tiêu chuẩn chất lượng: FDA/CFS; CE hoặc tương đương.</w:t>
      </w:r>
    </w:p>
    <w:p w14:paraId="7904EB72" w14:textId="77777777" w:rsidR="00BA0F35" w:rsidRDefault="00BA0F35" w:rsidP="00BA0F35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  <w:lang w:val="de-DE"/>
        </w:rPr>
      </w:pPr>
      <w:r>
        <w:rPr>
          <w:rFonts w:ascii="Times New Roman" w:hAnsi="Times New Roman"/>
          <w:noProof/>
          <w:sz w:val="26"/>
          <w:szCs w:val="26"/>
          <w:lang w:val="de-DE"/>
        </w:rPr>
        <w:t>- Nguồn cung cấp: 220V, 50/60 Hz.</w:t>
      </w:r>
    </w:p>
    <w:p w14:paraId="4CC96AF3" w14:textId="77777777" w:rsidR="00BA0F35" w:rsidRDefault="00BA0F35" w:rsidP="00BA0F35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de-DE"/>
        </w:rPr>
        <w:t>- Thiết bị hoạt động được trong môi trường có nhiệt độ 10- 40</w:t>
      </w:r>
      <w:r>
        <w:rPr>
          <w:rFonts w:ascii="Times New Roman" w:hAnsi="Times New Roman"/>
          <w:noProof/>
          <w:sz w:val="26"/>
          <w:szCs w:val="26"/>
          <w:vertAlign w:val="superscript"/>
          <w:lang w:val="de-DE"/>
        </w:rPr>
        <w:t>o</w:t>
      </w:r>
      <w:r>
        <w:rPr>
          <w:rFonts w:ascii="Times New Roman" w:hAnsi="Times New Roman"/>
          <w:noProof/>
          <w:sz w:val="26"/>
          <w:szCs w:val="26"/>
          <w:lang w:val="de-DE"/>
        </w:rPr>
        <w:t>C, độ ẩm tối đa 85%</w:t>
      </w:r>
      <w:r>
        <w:rPr>
          <w:rFonts w:ascii="Times New Roman" w:hAnsi="Times New Roman"/>
          <w:noProof/>
          <w:sz w:val="26"/>
          <w:szCs w:val="26"/>
        </w:rPr>
        <w:t>.</w:t>
      </w:r>
    </w:p>
    <w:p w14:paraId="6618D3E7" w14:textId="77777777" w:rsidR="00BA0F35" w:rsidRDefault="00BA0F35" w:rsidP="00BA0F35">
      <w:pPr>
        <w:pStyle w:val="ListParagraph"/>
        <w:numPr>
          <w:ilvl w:val="0"/>
          <w:numId w:val="29"/>
        </w:numPr>
        <w:spacing w:before="40" w:after="40"/>
        <w:rPr>
          <w:rFonts w:ascii="Times New Roman" w:hAnsi="Times New Roman"/>
          <w:b/>
          <w:bCs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Yêu cầu cấu hình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3"/>
        <w:gridCol w:w="6070"/>
        <w:gridCol w:w="994"/>
        <w:gridCol w:w="1157"/>
      </w:tblGrid>
      <w:tr w:rsidR="00BA0F35" w14:paraId="63AD7D90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626C6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8A5C4F" w14:textId="77777777" w:rsidR="00BA0F35" w:rsidRDefault="00BA0F35" w:rsidP="00EF068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042F7F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EEB16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</w:p>
        </w:tc>
      </w:tr>
      <w:tr w:rsidR="00BA0F35" w14:paraId="01930047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6DD99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FF9B8" w14:textId="77777777" w:rsidR="00BA0F35" w:rsidRDefault="00BA0F35" w:rsidP="00EF068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kèm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BD818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DD8CD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A0F35" w14:paraId="7F8A58A7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E420F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94857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23kHz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thẳng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8FF9B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2BA86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Cái</w:t>
            </w:r>
            <w:proofErr w:type="spellEnd"/>
          </w:p>
        </w:tc>
      </w:tr>
      <w:tr w:rsidR="00BA0F35" w14:paraId="46B89C34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804C9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5C989F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36kHz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7BA24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8CE1A0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Cái</w:t>
            </w:r>
            <w:proofErr w:type="spellEnd"/>
          </w:p>
        </w:tc>
      </w:tr>
      <w:tr w:rsidR="00BA0F35" w14:paraId="0B7CC1A4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4D5201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4FC568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Hộp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tiệt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trùng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23kHz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506D6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43AB3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Cái</w:t>
            </w:r>
            <w:proofErr w:type="spellEnd"/>
          </w:p>
        </w:tc>
      </w:tr>
      <w:tr w:rsidR="00BA0F35" w14:paraId="2BAF5C11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D7789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F9D23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Hộp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tiệt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trùng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36kHz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BBFD70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69498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Cái</w:t>
            </w:r>
            <w:proofErr w:type="spellEnd"/>
          </w:p>
        </w:tc>
      </w:tr>
      <w:tr w:rsidR="00BA0F35" w14:paraId="2DEF6745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BD1A5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655C6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̣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tháo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lắp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mũi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255490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9F02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67F80E46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9825B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AB10F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mũi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23kHz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73151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BB1FC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Cái</w:t>
            </w:r>
            <w:proofErr w:type="spellEnd"/>
          </w:p>
        </w:tc>
      </w:tr>
      <w:tr w:rsidR="00BA0F35" w14:paraId="24E38595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488BD7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98CFA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mũi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23kHz macro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20C70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418AC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Cái</w:t>
            </w:r>
            <w:proofErr w:type="spellEnd"/>
          </w:p>
        </w:tc>
      </w:tr>
      <w:tr w:rsidR="00BA0F35" w14:paraId="6C0260B4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86BC9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BE2DF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mũi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23kHz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soi (laparoscopic)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5B7196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214289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Cái</w:t>
            </w:r>
            <w:proofErr w:type="spellEnd"/>
          </w:p>
        </w:tc>
      </w:tr>
      <w:tr w:rsidR="00BA0F35" w14:paraId="389BBA8C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44B88D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8C714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mũi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36kHz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9F32C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2E5EE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Cái</w:t>
            </w:r>
            <w:proofErr w:type="spellEnd"/>
          </w:p>
        </w:tc>
      </w:tr>
      <w:tr w:rsidR="00BA0F35" w14:paraId="31F3A4BE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05397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A3B3AE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mũi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36kHz micro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30DC4D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03164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Cái</w:t>
            </w:r>
            <w:proofErr w:type="spellEnd"/>
          </w:p>
        </w:tc>
      </w:tr>
      <w:tr w:rsidR="00BA0F35" w14:paraId="26E7E8C8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3D793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21858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̣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tiệt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trùng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23kHz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C97D8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A3C4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20BE0CA2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A0AE9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166B6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̣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tiệt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trùng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36kHz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E1454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ECDE8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447789CD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7640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5AE85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̣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23kHz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50AD2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CE05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Cái</w:t>
            </w:r>
            <w:proofErr w:type="spellEnd"/>
          </w:p>
        </w:tc>
      </w:tr>
      <w:tr w:rsidR="00BA0F35" w14:paraId="2DE086B1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E64A6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812B7" w14:textId="77777777" w:rsidR="00BA0F35" w:rsidRDefault="00BA0F35" w:rsidP="00EF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̣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chống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nhiễm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khuẩn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2CB39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0B3442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</w:p>
        </w:tc>
      </w:tr>
      <w:tr w:rsidR="00BA0F35" w14:paraId="799AA35C" w14:textId="77777777" w:rsidTr="00EF068D">
        <w:trPr>
          <w:trHeight w:val="454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9C0F6B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82A8E" w14:textId="77777777" w:rsidR="00BA0F35" w:rsidRDefault="00BA0F35" w:rsidP="00EF068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Tài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Anh +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Việt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554348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02F5C0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</w:p>
        </w:tc>
      </w:tr>
    </w:tbl>
    <w:p w14:paraId="3C79EDBE" w14:textId="77777777" w:rsidR="00BA0F35" w:rsidRDefault="00BA0F35" w:rsidP="00BA0F35">
      <w:pPr>
        <w:pStyle w:val="ListParagraph"/>
        <w:numPr>
          <w:ilvl w:val="0"/>
          <w:numId w:val="29"/>
        </w:numPr>
        <w:spacing w:before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thuật</w:t>
      </w:r>
      <w:proofErr w:type="spellEnd"/>
    </w:p>
    <w:p w14:paraId="2CA26C77" w14:textId="77777777" w:rsidR="00BA0F35" w:rsidRDefault="00BA0F35" w:rsidP="00BA0F35">
      <w:pPr>
        <w:pStyle w:val="ListParagraph"/>
        <w:numPr>
          <w:ilvl w:val="1"/>
          <w:numId w:val="29"/>
        </w:numPr>
        <w:spacing w:before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chính</w:t>
      </w:r>
      <w:proofErr w:type="spellEnd"/>
    </w:p>
    <w:p w14:paraId="6E27CDEB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bảng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điều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khiển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pedal, </w:t>
      </w:r>
      <w:proofErr w:type="spellStart"/>
      <w:r>
        <w:rPr>
          <w:rFonts w:ascii="Times New Roman" w:hAnsi="Times New Roman" w:cs="Times New Roman"/>
          <w:sz w:val="26"/>
          <w:szCs w:val="26"/>
        </w:rPr>
        <w:t>cột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I.V, </w:t>
      </w:r>
      <w:proofErr w:type="spellStart"/>
      <w:r>
        <w:rPr>
          <w:rFonts w:ascii="Times New Roman" w:hAnsi="Times New Roman" w:cs="Times New Roman"/>
          <w:sz w:val="26"/>
          <w:szCs w:val="26"/>
        </w:rPr>
        <w:t>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thống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thống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làm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mát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813B586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>: 23kHz; 35.75kHz</w:t>
      </w:r>
    </w:p>
    <w:p w14:paraId="7727809C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Bảng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điều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khiển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Xoay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≥ 135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các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điều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khiển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riêng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>
        <w:rPr>
          <w:rFonts w:ascii="Times New Roman" w:hAnsi="Times New Roman" w:cs="Times New Roman"/>
          <w:sz w:val="26"/>
          <w:szCs w:val="26"/>
        </w:rPr>
        <w:t>lựa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>
        <w:rPr>
          <w:rFonts w:ascii="Times New Roman" w:hAnsi="Times New Roman" w:cs="Times New Roman"/>
          <w:sz w:val="26"/>
          <w:szCs w:val="26"/>
        </w:rPr>
        <w:t>bơm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>
        <w:rPr>
          <w:rFonts w:ascii="Times New Roman" w:hAnsi="Times New Roman" w:cs="Times New Roman"/>
          <w:sz w:val="26"/>
          <w:szCs w:val="26"/>
        </w:rPr>
        <w:t>hút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thuật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nội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soi.</w:t>
      </w:r>
    </w:p>
    <w:p w14:paraId="417DE3F2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159E9DBF" w14:textId="77777777" w:rsidR="00BA0F35" w:rsidRDefault="00BA0F35" w:rsidP="00BA0F35">
      <w:pPr>
        <w:pStyle w:val="ListParagraph"/>
        <w:numPr>
          <w:ilvl w:val="0"/>
          <w:numId w:val="30"/>
        </w:numPr>
        <w:spacing w:before="2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100%.</w:t>
      </w:r>
    </w:p>
    <w:p w14:paraId="01167245" w14:textId="77777777" w:rsidR="00BA0F35" w:rsidRDefault="00BA0F35" w:rsidP="00BA0F35">
      <w:pPr>
        <w:pStyle w:val="ListParagraph"/>
        <w:numPr>
          <w:ilvl w:val="0"/>
          <w:numId w:val="30"/>
        </w:numPr>
        <w:spacing w:before="2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phun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552A784A" w14:textId="77777777" w:rsidR="00BA0F35" w:rsidRDefault="00BA0F35" w:rsidP="00BA0F35">
      <w:pPr>
        <w:pStyle w:val="ListParagraph"/>
        <w:spacing w:before="24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95583B4" w14:textId="77777777" w:rsidR="00BA0F35" w:rsidRDefault="00BA0F35" w:rsidP="00BA0F35">
      <w:pPr>
        <w:pStyle w:val="ListParagraph"/>
        <w:spacing w:before="24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(cc/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): 1cc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10cc/</w:t>
      </w:r>
      <w:proofErr w:type="spellStart"/>
      <w:r>
        <w:rPr>
          <w:rFonts w:ascii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0AA6702" w14:textId="77777777" w:rsidR="00BA0F35" w:rsidRDefault="00BA0F35" w:rsidP="00BA0F35">
      <w:pPr>
        <w:pStyle w:val="ListParagraph"/>
        <w:spacing w:before="24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Cài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10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43E90AA" w14:textId="77777777" w:rsidR="00BA0F35" w:rsidRDefault="00BA0F35" w:rsidP="00BA0F35">
      <w:pPr>
        <w:pStyle w:val="ListParagraph"/>
        <w:numPr>
          <w:ilvl w:val="0"/>
          <w:numId w:val="30"/>
        </w:numPr>
        <w:spacing w:before="2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hút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4F40BAE6" w14:textId="77777777" w:rsidR="00BA0F35" w:rsidRDefault="00BA0F35" w:rsidP="00BA0F35">
      <w:pPr>
        <w:pStyle w:val="ListParagraph"/>
        <w:spacing w:before="24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Dải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≥ 650 mmHg.</w:t>
      </w:r>
    </w:p>
    <w:p w14:paraId="014EEE0A" w14:textId="77777777" w:rsidR="00BA0F35" w:rsidRDefault="00BA0F35" w:rsidP="00BA0F35">
      <w:pPr>
        <w:pStyle w:val="ListParagraph"/>
        <w:spacing w:before="24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Cài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10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100%.</w:t>
      </w:r>
    </w:p>
    <w:p w14:paraId="4C0E9900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>
        <w:rPr>
          <w:rFonts w:ascii="Times New Roman" w:hAnsi="Times New Roman" w:cs="Times New Roman"/>
          <w:sz w:val="26"/>
          <w:szCs w:val="26"/>
        </w:rPr>
        <w:t>lựa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5 </w:t>
      </w:r>
      <w:proofErr w:type="spellStart"/>
      <w:r>
        <w:rPr>
          <w:rFonts w:ascii="Times New Roman" w:hAnsi="Times New Roman" w:cs="Times New Roman"/>
          <w:sz w:val="26"/>
          <w:szCs w:val="26"/>
        </w:rPr>
        <w:t>chê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</w:t>
      </w:r>
      <w:proofErr w:type="spellEnd"/>
      <w:r>
        <w:rPr>
          <w:rFonts w:ascii="Times New Roman" w:hAnsi="Times New Roman" w:cs="Times New Roman"/>
          <w:sz w:val="26"/>
          <w:szCs w:val="26"/>
        </w:rPr>
        <w:t>̣</w:t>
      </w:r>
    </w:p>
    <w:p w14:paraId="671064A6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>
        <w:rPr>
          <w:rFonts w:ascii="Times New Roman" w:hAnsi="Times New Roman" w:cs="Times New Roman"/>
          <w:sz w:val="26"/>
          <w:szCs w:val="26"/>
        </w:rPr>
        <w:t>hàn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mạch</w:t>
      </w:r>
      <w:proofErr w:type="spellEnd"/>
      <w:r>
        <w:rPr>
          <w:rFonts w:ascii="Times New Roman" w:hAnsi="Times New Roman" w:cs="Times New Roman"/>
          <w:sz w:val="26"/>
          <w:szCs w:val="26"/>
        </w:rPr>
        <w:t>: Monopolar.</w:t>
      </w:r>
    </w:p>
    <w:p w14:paraId="7AF21CD4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thuật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nội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soi: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</w:p>
    <w:p w14:paraId="3548D9C4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đèn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</w:p>
    <w:p w14:paraId="46D70BA5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>: Class I, BF (Brain Floating), IEC-601-1.</w:t>
      </w:r>
    </w:p>
    <w:p w14:paraId="42E691CE" w14:textId="77777777" w:rsidR="00BA0F35" w:rsidRDefault="00BA0F35" w:rsidP="00BA0F35">
      <w:pPr>
        <w:pStyle w:val="ListParagraph"/>
        <w:numPr>
          <w:ilvl w:val="1"/>
          <w:numId w:val="29"/>
        </w:numPr>
        <w:spacing w:before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Tay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dao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mổ</w:t>
      </w:r>
      <w:proofErr w:type="spellEnd"/>
    </w:p>
    <w:p w14:paraId="22747603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>: 23kHz; 35.75kHz</w:t>
      </w:r>
    </w:p>
    <w:p w14:paraId="68E01353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75246DE" w14:textId="77777777" w:rsidR="00BA0F35" w:rsidRDefault="00BA0F35" w:rsidP="00BA0F35">
      <w:pPr>
        <w:pStyle w:val="ListParagraph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Lên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355μm (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23kHz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2A75AC2F" w14:textId="77777777" w:rsidR="00BA0F35" w:rsidRDefault="00BA0F35" w:rsidP="00BA0F35">
      <w:pPr>
        <w:pStyle w:val="ListParagraph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Lên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210 </w:t>
      </w:r>
      <w:proofErr w:type="spellStart"/>
      <w:r>
        <w:rPr>
          <w:rFonts w:ascii="Times New Roman" w:hAnsi="Times New Roman" w:cs="Times New Roman"/>
          <w:sz w:val="26"/>
          <w:szCs w:val="26"/>
        </w:rPr>
        <w:t>μm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36kHz)</w:t>
      </w:r>
    </w:p>
    <w:p w14:paraId="7F5B5286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monopolar </w:t>
      </w:r>
      <w:proofErr w:type="spellStart"/>
      <w:r>
        <w:rPr>
          <w:rFonts w:ascii="Times New Roman" w:hAnsi="Times New Roman" w:cs="Times New Roman"/>
          <w:sz w:val="26"/>
          <w:szCs w:val="26"/>
        </w:rPr>
        <w:t>ngay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tay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D79DB82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6E6FBBD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654890F" w14:textId="77777777" w:rsidR="00BA0F35" w:rsidRDefault="00BA0F35" w:rsidP="00BA0F35">
      <w:pPr>
        <w:pStyle w:val="ListParagraph"/>
        <w:numPr>
          <w:ilvl w:val="1"/>
          <w:numId w:val="29"/>
        </w:numPr>
        <w:spacing w:before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mũi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dao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(Tip)</w:t>
      </w:r>
    </w:p>
    <w:p w14:paraId="441AC09E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titanium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lỗ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giúp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mũi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nhìn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truờng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15C41C4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mũi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mũi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B53EA45" w14:textId="77777777" w:rsidR="00BA0F35" w:rsidRDefault="00BA0F35" w:rsidP="00BA0F35">
      <w:pPr>
        <w:pStyle w:val="ListParagraph"/>
        <w:numPr>
          <w:ilvl w:val="1"/>
          <w:numId w:val="29"/>
        </w:numPr>
        <w:spacing w:before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mổ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điện</w:t>
      </w:r>
      <w:proofErr w:type="spellEnd"/>
    </w:p>
    <w:p w14:paraId="3D4F52C0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Cho </w:t>
      </w:r>
      <w:proofErr w:type="spellStart"/>
      <w:r>
        <w:rPr>
          <w:rFonts w:ascii="Times New Roman" w:hAnsi="Times New Roman" w:cs="Times New Roman"/>
          <w:sz w:val="26"/>
          <w:szCs w:val="26"/>
        </w:rPr>
        <w:t>phép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thuật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đồng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thời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kiểu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thuật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(ultrasonic/ ultrasonic surgical aspirator) </w:t>
      </w:r>
      <w:proofErr w:type="spellStart"/>
      <w:r>
        <w:rPr>
          <w:rFonts w:ascii="Times New Roman" w:hAnsi="Times New Roman" w:cs="Times New Roman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kiểu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thuật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điện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(electrosurgery/ electrosurgical)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72668FE" w14:textId="77777777" w:rsidR="00BA0F35" w:rsidRDefault="00BA0F35" w:rsidP="00BA0F35">
      <w:pPr>
        <w:pStyle w:val="ListParagraph"/>
        <w:numPr>
          <w:ilvl w:val="1"/>
          <w:numId w:val="29"/>
        </w:numPr>
        <w:spacing w:before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Các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phẫu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7969891" w14:textId="77777777" w:rsidR="00BA0F35" w:rsidRDefault="00BA0F35" w:rsidP="00BA0F35">
      <w:pPr>
        <w:pStyle w:val="ListParagraph"/>
        <w:spacing w:before="24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3767A04F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Phẫu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chung</w:t>
      </w:r>
      <w:proofErr w:type="spellEnd"/>
    </w:p>
    <w:p w14:paraId="1D7DC1EE" w14:textId="77777777" w:rsidR="00BA0F35" w:rsidRDefault="00BA0F35" w:rsidP="00BA0F35">
      <w:pPr>
        <w:pStyle w:val="ListParagraph"/>
        <w:spacing w:before="24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>
        <w:rPr>
          <w:rFonts w:ascii="Times New Roman" w:hAnsi="Times New Roman" w:cs="Times New Roman"/>
          <w:sz w:val="26"/>
          <w:szCs w:val="26"/>
        </w:rPr>
        <w:t>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phần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chảy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(Hepatic Resection);</w:t>
      </w:r>
    </w:p>
    <w:p w14:paraId="7C858905" w14:textId="77777777" w:rsidR="00BA0F35" w:rsidRDefault="00BA0F35" w:rsidP="00BA0F35">
      <w:pPr>
        <w:pStyle w:val="ListParagraph"/>
        <w:spacing w:before="24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>
        <w:rPr>
          <w:rFonts w:ascii="Times New Roman" w:hAnsi="Times New Roman" w:cs="Times New Roman"/>
          <w:sz w:val="26"/>
          <w:szCs w:val="26"/>
        </w:rPr>
        <w:t>tụy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phần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chảy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(Partial Pancreatectomy);</w:t>
      </w:r>
    </w:p>
    <w:p w14:paraId="29E6828C" w14:textId="77777777" w:rsidR="00BA0F35" w:rsidRDefault="00BA0F35" w:rsidP="00BA0F35">
      <w:pPr>
        <w:pStyle w:val="ListParagraph"/>
        <w:spacing w:before="24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>
        <w:rPr>
          <w:rFonts w:ascii="Times New Roman" w:hAnsi="Times New Roman" w:cs="Times New Roman"/>
          <w:sz w:val="26"/>
          <w:szCs w:val="26"/>
        </w:rPr>
        <w:t>lách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lách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phần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chảy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(Partial Splenectomy);</w:t>
      </w:r>
    </w:p>
    <w:p w14:paraId="0B2B06E9" w14:textId="77777777" w:rsidR="00BA0F35" w:rsidRDefault="00BA0F35" w:rsidP="00BA0F35">
      <w:pPr>
        <w:pStyle w:val="ListParagraph"/>
        <w:spacing w:before="24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</w:t>
      </w:r>
      <w:proofErr w:type="spellStart"/>
      <w:r>
        <w:rPr>
          <w:rFonts w:ascii="Times New Roman" w:hAnsi="Times New Roman" w:cs="Times New Roman"/>
          <w:sz w:val="26"/>
          <w:szCs w:val="26"/>
        </w:rPr>
        <w:t>Nạo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hạch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(Adjuvant Node Dissection)</w:t>
      </w:r>
    </w:p>
    <w:p w14:paraId="0CB4C827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Phẫu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Thận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niệu</w:t>
      </w:r>
      <w:proofErr w:type="spellEnd"/>
    </w:p>
    <w:p w14:paraId="0E6F39CB" w14:textId="77777777" w:rsidR="00BA0F35" w:rsidRDefault="00BA0F35" w:rsidP="00BA0F35">
      <w:pPr>
        <w:pStyle w:val="ListParagraph"/>
        <w:spacing w:before="24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phần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chảy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(Partial Nephrectomy);</w:t>
      </w:r>
    </w:p>
    <w:p w14:paraId="5C08C802" w14:textId="77777777" w:rsidR="00BA0F35" w:rsidRDefault="00BA0F35" w:rsidP="00BA0F35">
      <w:pPr>
        <w:pStyle w:val="ListParagraph"/>
        <w:spacing w:before="24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tiền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tuyến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tiền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phần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chảy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(Prostatectomy);</w:t>
      </w:r>
    </w:p>
    <w:p w14:paraId="57EDD575" w14:textId="77777777" w:rsidR="00BA0F35" w:rsidRDefault="00BA0F35" w:rsidP="00BA0F35">
      <w:pPr>
        <w:pStyle w:val="ListParagraph"/>
        <w:spacing w:before="24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>
        <w:rPr>
          <w:rFonts w:ascii="Times New Roman" w:hAnsi="Times New Roman" w:cs="Times New Roman"/>
          <w:sz w:val="26"/>
          <w:szCs w:val="26"/>
        </w:rPr>
        <w:t>Lympho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(Lymph Node Resection).</w:t>
      </w:r>
    </w:p>
    <w:p w14:paraId="5A22D673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Phẫu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dạ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dày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Ruột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tạng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rỗng</w:t>
      </w:r>
      <w:proofErr w:type="spellEnd"/>
    </w:p>
    <w:p w14:paraId="0589D7AB" w14:textId="77777777" w:rsidR="00BA0F35" w:rsidRDefault="00BA0F35" w:rsidP="00BA0F35">
      <w:pPr>
        <w:pStyle w:val="ListParagraph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Mucosal Proctectomy (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nội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hậu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14:paraId="14235F17" w14:textId="77777777" w:rsidR="00BA0F35" w:rsidRDefault="00BA0F35" w:rsidP="00BA0F35">
      <w:pPr>
        <w:pStyle w:val="ListParagraph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Rectal Carcinoma;</w:t>
      </w:r>
    </w:p>
    <w:p w14:paraId="2C03B007" w14:textId="77777777" w:rsidR="00BA0F35" w:rsidRDefault="00BA0F35" w:rsidP="00BA0F35">
      <w:pPr>
        <w:pStyle w:val="ListParagraph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Villus Adenoma;</w:t>
      </w:r>
    </w:p>
    <w:p w14:paraId="2484B8A3" w14:textId="77777777" w:rsidR="00BA0F35" w:rsidRDefault="00BA0F35" w:rsidP="00BA0F35">
      <w:pPr>
        <w:pStyle w:val="ListParagraph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+ Stoma Formation.</w:t>
      </w:r>
    </w:p>
    <w:p w14:paraId="12AC129E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Phẫu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soi</w:t>
      </w:r>
    </w:p>
    <w:p w14:paraId="6E530339" w14:textId="77777777" w:rsidR="00BA0F35" w:rsidRDefault="00BA0F35" w:rsidP="00BA0F35">
      <w:pPr>
        <w:pStyle w:val="ListParagraph"/>
        <w:spacing w:before="24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thuật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nội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soi dạ </w:t>
      </w:r>
      <w:proofErr w:type="spellStart"/>
      <w:r>
        <w:rPr>
          <w:rFonts w:ascii="Times New Roman" w:hAnsi="Times New Roman" w:cs="Times New Roman"/>
          <w:sz w:val="26"/>
          <w:szCs w:val="26"/>
        </w:rPr>
        <w:t>dày-ruột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các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rỗng</w:t>
      </w:r>
      <w:proofErr w:type="spellEnd"/>
    </w:p>
    <w:p w14:paraId="01AF9B05" w14:textId="77777777" w:rsidR="00BA0F35" w:rsidRDefault="00BA0F35" w:rsidP="00BA0F35">
      <w:pPr>
        <w:pStyle w:val="ListParagraph"/>
        <w:spacing w:before="24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thuật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nội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soi </w:t>
      </w:r>
      <w:proofErr w:type="spellStart"/>
      <w:r>
        <w:rPr>
          <w:rFonts w:ascii="Times New Roman" w:hAnsi="Times New Roman" w:cs="Times New Roman"/>
          <w:sz w:val="26"/>
          <w:szCs w:val="26"/>
        </w:rPr>
        <w:t>chung</w:t>
      </w:r>
      <w:proofErr w:type="spellEnd"/>
    </w:p>
    <w:p w14:paraId="48DAC54A" w14:textId="77777777" w:rsidR="00BA0F35" w:rsidRDefault="00BA0F35" w:rsidP="00BA0F35">
      <w:pPr>
        <w:pStyle w:val="ListParagraph"/>
        <w:spacing w:before="24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Laparoscopic Cholecystectomy (</w:t>
      </w:r>
      <w:proofErr w:type="spellStart"/>
      <w:r>
        <w:rPr>
          <w:rFonts w:ascii="Times New Roman" w:hAnsi="Times New Roman" w:cs="Times New Roman"/>
          <w:sz w:val="26"/>
          <w:szCs w:val="26"/>
        </w:rPr>
        <w:t>nội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soi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>
        <w:rPr>
          <w:rFonts w:ascii="Times New Roman" w:hAnsi="Times New Roman" w:cs="Times New Roman"/>
          <w:sz w:val="26"/>
          <w:szCs w:val="26"/>
        </w:rPr>
        <w:t>túi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mật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0BCF83C0" w14:textId="77777777" w:rsidR="00BA0F35" w:rsidRDefault="00BA0F35" w:rsidP="00BA0F35">
      <w:pPr>
        <w:pStyle w:val="ListParagraph"/>
        <w:spacing w:before="24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Laparoscopic Bowel resection/Colectomy (</w:t>
      </w:r>
      <w:proofErr w:type="spellStart"/>
      <w:r>
        <w:rPr>
          <w:rFonts w:ascii="Times New Roman" w:hAnsi="Times New Roman" w:cs="Times New Roman"/>
          <w:sz w:val="26"/>
          <w:szCs w:val="26"/>
        </w:rPr>
        <w:t>nội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soi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>
        <w:rPr>
          <w:rFonts w:ascii="Times New Roman" w:hAnsi="Times New Roman" w:cs="Times New Roman"/>
          <w:sz w:val="26"/>
          <w:szCs w:val="26"/>
        </w:rPr>
        <w:t>ruột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kết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32FE1B64" w14:textId="77777777" w:rsidR="00BA0F35" w:rsidRDefault="00BA0F35" w:rsidP="00BA0F35">
      <w:pPr>
        <w:pStyle w:val="ListParagraph"/>
        <w:spacing w:before="24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Laparoscopic Liver resection (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nội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soi)</w:t>
      </w:r>
    </w:p>
    <w:p w14:paraId="596D9F79" w14:textId="77777777" w:rsidR="00BA0F35" w:rsidRDefault="00BA0F35" w:rsidP="00BA0F35">
      <w:pPr>
        <w:pStyle w:val="ListParagraph"/>
        <w:spacing w:before="24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Laparoscopic Vagotomy (</w:t>
      </w:r>
      <w:proofErr w:type="spellStart"/>
      <w:r>
        <w:rPr>
          <w:rFonts w:ascii="Times New Roman" w:hAnsi="Times New Roman" w:cs="Times New Roman"/>
          <w:sz w:val="26"/>
          <w:szCs w:val="26"/>
        </w:rPr>
        <w:t>nội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soi 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thần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phê</w:t>
      </w:r>
      <w:proofErr w:type="spellEnd"/>
      <w:r>
        <w:rPr>
          <w:rFonts w:ascii="Times New Roman" w:hAnsi="Times New Roman" w:cs="Times New Roman"/>
          <w:sz w:val="26"/>
          <w:szCs w:val="26"/>
        </w:rPr>
        <w:t>́ vị)</w:t>
      </w:r>
    </w:p>
    <w:p w14:paraId="5D8BBE1F" w14:textId="77777777" w:rsidR="00BA0F35" w:rsidRDefault="00BA0F35" w:rsidP="00BA0F35">
      <w:pPr>
        <w:pStyle w:val="ListParagraph"/>
        <w:spacing w:before="24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Laparoscopic Peritoneal Adhesion Removal (</w:t>
      </w:r>
      <w:proofErr w:type="spellStart"/>
      <w:r>
        <w:rPr>
          <w:rFonts w:ascii="Times New Roman" w:hAnsi="Times New Roman" w:cs="Times New Roman"/>
          <w:sz w:val="26"/>
          <w:szCs w:val="26"/>
        </w:rPr>
        <w:t>nội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soi </w:t>
      </w:r>
      <w:proofErr w:type="spellStart"/>
      <w:r>
        <w:rPr>
          <w:rFonts w:ascii="Times New Roman" w:hAnsi="Times New Roman" w:cs="Times New Roman"/>
          <w:sz w:val="26"/>
          <w:szCs w:val="26"/>
        </w:rPr>
        <w:t>chống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dính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màng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bụng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55098AF2" w14:textId="77777777" w:rsidR="00BA0F35" w:rsidRDefault="00BA0F35" w:rsidP="00BA0F35">
      <w:pPr>
        <w:pStyle w:val="ListParagraph"/>
        <w:spacing w:before="24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Laparoscopic Ovarian Cyst resection (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>
        <w:rPr>
          <w:rFonts w:ascii="Times New Roman" w:hAnsi="Times New Roman" w:cs="Times New Roman"/>
          <w:sz w:val="26"/>
          <w:szCs w:val="26"/>
        </w:rPr>
        <w:t>nang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buồng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trứng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6A243E07" w14:textId="77777777" w:rsidR="00BA0F35" w:rsidRDefault="00BA0F35" w:rsidP="00BA0F35">
      <w:pPr>
        <w:pStyle w:val="ListParagraph"/>
        <w:spacing w:before="24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Laparoscopic Pelvic Lymph Node resection (</w:t>
      </w:r>
      <w:proofErr w:type="spellStart"/>
      <w:r>
        <w:rPr>
          <w:rFonts w:ascii="Times New Roman" w:hAnsi="Times New Roman" w:cs="Times New Roman"/>
          <w:sz w:val="26"/>
          <w:szCs w:val="26"/>
        </w:rPr>
        <w:t>cắt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>
        <w:rPr>
          <w:rFonts w:ascii="Times New Roman" w:hAnsi="Times New Roman" w:cs="Times New Roman"/>
          <w:sz w:val="26"/>
          <w:szCs w:val="26"/>
        </w:rPr>
        <w:t>lympho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đáy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chậu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0B6C83C3" w14:textId="77777777" w:rsidR="00BA0F35" w:rsidRDefault="00BA0F35" w:rsidP="00BA0F35">
      <w:pPr>
        <w:pStyle w:val="ListParagraph"/>
        <w:spacing w:before="24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Laparoscopic Kidney Biopsy (</w:t>
      </w:r>
      <w:proofErr w:type="spellStart"/>
      <w:r>
        <w:rPr>
          <w:rFonts w:ascii="Times New Roman" w:hAnsi="Times New Roman" w:cs="Times New Roman"/>
          <w:sz w:val="26"/>
          <w:szCs w:val="26"/>
        </w:rPr>
        <w:t>Nội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soi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thiết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thận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14:paraId="5D0794EC" w14:textId="77777777" w:rsidR="00BA0F35" w:rsidRDefault="00BA0F35" w:rsidP="00BA0F35">
      <w:pPr>
        <w:pStyle w:val="ListParagraph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Phẫu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thần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06E90DB6" w14:textId="77777777" w:rsidR="00BA0F35" w:rsidRDefault="00BA0F35" w:rsidP="00BA0F35">
      <w:pPr>
        <w:pStyle w:val="ListParagraph"/>
        <w:spacing w:before="24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Meningioma</w:t>
      </w:r>
    </w:p>
    <w:p w14:paraId="35BFA8C7" w14:textId="77777777" w:rsidR="00BA0F35" w:rsidRDefault="00BA0F35" w:rsidP="00BA0F35">
      <w:pPr>
        <w:pStyle w:val="ListParagraph"/>
        <w:spacing w:before="24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Glioma</w:t>
      </w:r>
    </w:p>
    <w:p w14:paraId="14BAB3D6" w14:textId="77777777" w:rsidR="00BA0F35" w:rsidRDefault="00BA0F35" w:rsidP="00BA0F35">
      <w:pPr>
        <w:pStyle w:val="ListParagraph"/>
        <w:spacing w:before="24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Glioblastoma</w:t>
      </w:r>
    </w:p>
    <w:p w14:paraId="5991CE8A" w14:textId="77777777" w:rsidR="00BA0F35" w:rsidRDefault="00BA0F35" w:rsidP="00BA0F35">
      <w:pPr>
        <w:pStyle w:val="ListParagraph"/>
        <w:spacing w:before="24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Astrocytoma</w:t>
      </w:r>
    </w:p>
    <w:p w14:paraId="49AD6E02" w14:textId="77777777" w:rsidR="00BA0F35" w:rsidRDefault="00BA0F35" w:rsidP="00BA0F35">
      <w:pPr>
        <w:pStyle w:val="ListParagraph"/>
        <w:spacing w:before="24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Pituitary Adenoma</w:t>
      </w:r>
    </w:p>
    <w:p w14:paraId="1D620F75" w14:textId="77777777" w:rsidR="00BA0F35" w:rsidRDefault="00BA0F35" w:rsidP="00BA0F35">
      <w:pPr>
        <w:pStyle w:val="ListParagraph"/>
        <w:spacing w:before="24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Ependymoma</w:t>
      </w:r>
    </w:p>
    <w:p w14:paraId="55F7AEFB" w14:textId="77777777" w:rsidR="00BA0F35" w:rsidRDefault="00BA0F35" w:rsidP="00BA0F35">
      <w:pPr>
        <w:pStyle w:val="ListParagraph"/>
        <w:spacing w:before="24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Acoustic Neuroma</w:t>
      </w:r>
    </w:p>
    <w:p w14:paraId="1A00A4DC" w14:textId="77777777" w:rsidR="00BA0F35" w:rsidRDefault="00BA0F35" w:rsidP="00BA0F35">
      <w:pPr>
        <w:pStyle w:val="ListParagraph"/>
        <w:spacing w:before="24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Neuroblastoma</w:t>
      </w:r>
    </w:p>
    <w:p w14:paraId="25C13EF3" w14:textId="77777777" w:rsidR="00BA0F35" w:rsidRDefault="00BA0F35" w:rsidP="00BA0F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198BE82" w14:textId="77777777" w:rsidR="00BA0F35" w:rsidRPr="000B74F0" w:rsidRDefault="00BA0F35" w:rsidP="00BA0F3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t-BR"/>
        </w:rPr>
      </w:pPr>
      <w:r w:rsidRPr="0031794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pt-BR"/>
        </w:rPr>
        <w:lastRenderedPageBreak/>
        <w:t>CẤU HÌNH CƠ BẢN CỦA BỘ DỤNG CỤ PHẪU THUẬT NỘI SOI</w:t>
      </w:r>
    </w:p>
    <w:p w14:paraId="5BD1269D" w14:textId="77777777" w:rsidR="00BA0F35" w:rsidRDefault="00BA0F35" w:rsidP="00BA0F35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Yêu cầu chung</w:t>
      </w:r>
    </w:p>
    <w:p w14:paraId="01C34762" w14:textId="77777777" w:rsidR="00BA0F35" w:rsidRDefault="00BA0F35" w:rsidP="00BA0F35">
      <w:pPr>
        <w:pStyle w:val="ListParagraph"/>
        <w:spacing w:after="0"/>
        <w:ind w:left="644"/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- </w:t>
      </w:r>
      <w:r>
        <w:rPr>
          <w:rFonts w:ascii="Times New Roman" w:hAnsi="Times New Roman"/>
          <w:noProof/>
          <w:sz w:val="26"/>
          <w:szCs w:val="26"/>
          <w:lang w:val="de-DE"/>
        </w:rPr>
        <w:t>Năm sản xuất: Từ năm 2024 trở đi.</w:t>
      </w:r>
    </w:p>
    <w:p w14:paraId="3B961A39" w14:textId="77777777" w:rsidR="00BA0F35" w:rsidRDefault="00BA0F35" w:rsidP="00BA0F35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  <w:lang w:val="de-DE"/>
        </w:rPr>
      </w:pPr>
      <w:r>
        <w:rPr>
          <w:rFonts w:ascii="Times New Roman" w:hAnsi="Times New Roman"/>
          <w:noProof/>
          <w:sz w:val="26"/>
          <w:szCs w:val="26"/>
          <w:lang w:val="de-DE"/>
        </w:rPr>
        <w:t>- Chất lượng dụng cụ: Mới 100%</w:t>
      </w:r>
    </w:p>
    <w:p w14:paraId="0878C937" w14:textId="77777777" w:rsidR="00BA0F35" w:rsidRDefault="00BA0F35" w:rsidP="00BA0F35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  <w:lang w:val="de-DE"/>
        </w:rPr>
      </w:pPr>
      <w:r>
        <w:rPr>
          <w:rFonts w:ascii="Times New Roman" w:hAnsi="Times New Roman"/>
          <w:noProof/>
          <w:sz w:val="26"/>
          <w:szCs w:val="26"/>
          <w:lang w:val="de-DE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de-DE"/>
        </w:rPr>
        <w:t>Đạt tiêu chuẩn chất lượng: FDA/CFS; CE hoặc tương đương.</w:t>
      </w:r>
    </w:p>
    <w:p w14:paraId="1CCBF88F" w14:textId="77777777" w:rsidR="00BA0F35" w:rsidRDefault="00BA0F35" w:rsidP="00BA0F35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Yêu cầu cấu hình và tính năng kỹ thuật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2268"/>
        <w:gridCol w:w="6095"/>
        <w:gridCol w:w="851"/>
        <w:gridCol w:w="708"/>
      </w:tblGrid>
      <w:tr w:rsidR="00BA0F35" w14:paraId="710B2E25" w14:textId="77777777" w:rsidTr="00EF068D">
        <w:trPr>
          <w:trHeight w:val="510"/>
          <w:tblHeader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B348E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EC04AD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C3990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9258C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25CB3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</w:p>
        </w:tc>
      </w:tr>
      <w:tr w:rsidR="00BA0F35" w14:paraId="02A95214" w14:textId="77777777" w:rsidTr="00EF068D">
        <w:trPr>
          <w:trHeight w:val="510"/>
        </w:trPr>
        <w:tc>
          <w:tcPr>
            <w:tcW w:w="10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629AA" w14:textId="77777777" w:rsidR="00BA0F35" w:rsidRDefault="00BA0F35" w:rsidP="00EF06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A0F35" w14:paraId="3B7FD8F7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BE6B49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694D6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HOPKINS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10mm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87A88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nghiêng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tầm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rộng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cm,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hấp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tiệt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trùng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AF1945C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58F46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64207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A0F35" w14:paraId="0D9BF410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34E14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720A5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HOPKINS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5mm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C2971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nghiêng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tầm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rộng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cm,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hấp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tiệt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trùng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0EA32E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96C7FE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34286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A0F35" w14:paraId="467E11A1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EB426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81E156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Dây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sợi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E5751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Dây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sợi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4.8mm,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250cm.</w:t>
            </w:r>
          </w:p>
          <w:p w14:paraId="4258854F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EFB18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F3A7ED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A0F35" w14:paraId="78C70B7C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721DB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5ABCA2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Trocar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11mm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33FE2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*Trocar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10cm,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nòng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nhọn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van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đậy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B6A14E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7363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849E1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A0F35" w14:paraId="5BF940D0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09095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75369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Trocar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6mm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97AE39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*Trocar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10cm,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nòng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nhọn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van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đậy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039AB2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27E45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31494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F35" w14:paraId="5A9F6F69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85D9B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BC852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Trocar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0B06E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*Trocar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nhám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trượt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5cm,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bơm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ổ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bụng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nòng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nhọn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Trocar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LUER; van silicone.</w:t>
            </w:r>
          </w:p>
          <w:p w14:paraId="12AD401C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1307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D804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A0F35" w14:paraId="5B30D16C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1ED1B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1F61B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mô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FB46B9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CLICK’line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xoay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tròn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cưa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5mm, dài.36cm,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nhựa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ruột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D4E3AC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F2DB9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A1627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A0F35" w14:paraId="4B301336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F14C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D938D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KELLY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25FF6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KELLY,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CLICK’line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xoay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tròn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36cm,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nhựa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ruột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AA8551A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5C6A6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29FF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A0F35" w14:paraId="7E14E3BA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5DCCD8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84639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AC4AF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5mm,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36cm.</w:t>
            </w:r>
          </w:p>
          <w:p w14:paraId="54584E75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6B306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CEC2D3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0F35" w14:paraId="0F57530D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156ED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07B6B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gắp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KELLY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B8FFD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gắp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KELLY,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xoay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20cm,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nhựa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ruột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3FBEC5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64796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50BEC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</w:tr>
      <w:tr w:rsidR="00BA0F35" w14:paraId="01414A48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9C602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DFB9E" w14:textId="77777777" w:rsidR="00BA0F35" w:rsidRDefault="00BA0F35" w:rsidP="00EF0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3mm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A9B69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3mm.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90221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396E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</w:tr>
      <w:tr w:rsidR="00BA0F35" w14:paraId="24AD4572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B5345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4650DD" w14:textId="77777777" w:rsidR="00BA0F35" w:rsidRDefault="00BA0F35" w:rsidP="00EF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5mm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90893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5mm.Tương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AC485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20957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A0F35" w14:paraId="357B964F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DDD30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B4BD0" w14:textId="77777777" w:rsidR="00BA0F35" w:rsidRDefault="00BA0F35" w:rsidP="00EF0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5mm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82814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36cm.</w:t>
            </w:r>
          </w:p>
          <w:p w14:paraId="3FF665FA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2F212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D9CF7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A0F35" w14:paraId="5B041977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221CC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78BCA" w14:textId="77777777" w:rsidR="00BA0F35" w:rsidRDefault="00BA0F35" w:rsidP="00EF0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bơm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hút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AA7D0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bơm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hút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36cm.</w:t>
            </w:r>
          </w:p>
          <w:p w14:paraId="13E4B1D4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6CEA2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1F4AC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A0F35" w14:paraId="5FD90533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1BFCC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7DF96" w14:textId="77777777" w:rsidR="00BA0F35" w:rsidRDefault="00BA0F35" w:rsidP="00EF0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Dây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tần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9353D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Dây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tần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300cm,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cắm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4mm.</w:t>
            </w:r>
          </w:p>
          <w:p w14:paraId="52CC4465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8AB5D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82CC01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A0F35" w14:paraId="11CB8372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A95BC5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325575" w14:textId="77777777" w:rsidR="00BA0F35" w:rsidRDefault="00BA0F35" w:rsidP="00EF0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3mm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52885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3mm.</w:t>
            </w:r>
          </w:p>
          <w:p w14:paraId="39F046F1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E501C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423B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BA0F35" w14:paraId="04A4C962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E5CF8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1648B" w14:textId="77777777" w:rsidR="00BA0F35" w:rsidRDefault="00BA0F35" w:rsidP="00EF0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3B0927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3Fr.,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cái</w:t>
            </w:r>
            <w:proofErr w:type="spellEnd"/>
          </w:p>
          <w:p w14:paraId="2EDB0326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48486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2CD99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</w:tr>
      <w:tr w:rsidR="00BA0F35" w14:paraId="7673A033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E5F50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B4812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3Fr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8A35F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3Fr.,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uốn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28cm.</w:t>
            </w:r>
          </w:p>
          <w:p w14:paraId="12203C45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4E4D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C6B78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</w:tr>
      <w:tr w:rsidR="00BA0F35" w14:paraId="085A442B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D5BAEA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07C8C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5Fr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66E305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Kẹp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5Fr,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30cm.</w:t>
            </w:r>
          </w:p>
          <w:p w14:paraId="122020B1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2F319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50D41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</w:tr>
      <w:tr w:rsidR="00BA0F35" w14:paraId="2021CB89" w14:textId="77777777" w:rsidTr="00EF068D">
        <w:trPr>
          <w:trHeight w:val="5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5D907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385E2" w14:textId="77777777" w:rsidR="00BA0F35" w:rsidRDefault="00BA0F35" w:rsidP="00EF0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sỏi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40C9D" w14:textId="77777777" w:rsidR="00BA0F35" w:rsidRDefault="00BA0F35" w:rsidP="00E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sỏi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3Fr,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120cm.</w:t>
            </w:r>
          </w:p>
          <w:p w14:paraId="31E4B0E3" w14:textId="77777777" w:rsidR="00BA0F35" w:rsidRDefault="00BA0F35" w:rsidP="00E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Karl Storz.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2C3BE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C0A3E" w14:textId="77777777" w:rsidR="00BA0F35" w:rsidRDefault="00BA0F35" w:rsidP="00EF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</w:tr>
    </w:tbl>
    <w:p w14:paraId="5FA79361" w14:textId="77777777" w:rsidR="00BA0F35" w:rsidRDefault="00BA0F35" w:rsidP="00BA0F35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</w:pPr>
    </w:p>
    <w:sectPr w:rsidR="00BA0F35" w:rsidSect="00ED360B">
      <w:headerReference w:type="default" r:id="rId8"/>
      <w:footerReference w:type="default" r:id="rId9"/>
      <w:pgSz w:w="11907" w:h="16840" w:code="9"/>
      <w:pgMar w:top="851" w:right="851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4383" w14:textId="77777777" w:rsidR="002347A1" w:rsidRDefault="002347A1" w:rsidP="00072058">
      <w:pPr>
        <w:spacing w:after="0" w:line="240" w:lineRule="auto"/>
      </w:pPr>
      <w:r>
        <w:separator/>
      </w:r>
    </w:p>
  </w:endnote>
  <w:endnote w:type="continuationSeparator" w:id="0">
    <w:p w14:paraId="20BA205F" w14:textId="77777777" w:rsidR="002347A1" w:rsidRDefault="002347A1" w:rsidP="0007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A0DF" w14:textId="77777777" w:rsidR="00000BC0" w:rsidRDefault="00000BC0">
    <w:pPr>
      <w:pStyle w:val="Footer"/>
      <w:jc w:val="right"/>
    </w:pPr>
  </w:p>
  <w:p w14:paraId="20CA6B12" w14:textId="77777777" w:rsidR="00000BC0" w:rsidRDefault="00000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B350" w14:textId="77777777" w:rsidR="002347A1" w:rsidRDefault="002347A1" w:rsidP="00072058">
      <w:pPr>
        <w:spacing w:after="0" w:line="240" w:lineRule="auto"/>
      </w:pPr>
      <w:r>
        <w:separator/>
      </w:r>
    </w:p>
  </w:footnote>
  <w:footnote w:type="continuationSeparator" w:id="0">
    <w:p w14:paraId="78DF3C35" w14:textId="77777777" w:rsidR="002347A1" w:rsidRDefault="002347A1" w:rsidP="0007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BBEB" w14:textId="77777777" w:rsidR="002F0182" w:rsidRDefault="002F0182">
    <w:pPr>
      <w:pStyle w:val="Header"/>
      <w:jc w:val="center"/>
    </w:pPr>
  </w:p>
  <w:p w14:paraId="51720B73" w14:textId="77777777" w:rsidR="002F0182" w:rsidRDefault="002F0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5"/>
      </v:shape>
    </w:pict>
  </w:numPicBullet>
  <w:abstractNum w:abstractNumId="0" w15:restartNumberingAfterBreak="0">
    <w:nsid w:val="008E0853"/>
    <w:multiLevelType w:val="hybridMultilevel"/>
    <w:tmpl w:val="EDDCD08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674C6C"/>
    <w:multiLevelType w:val="hybridMultilevel"/>
    <w:tmpl w:val="21B21406"/>
    <w:lvl w:ilvl="0" w:tplc="EDB2617C">
      <w:start w:val="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634"/>
    <w:multiLevelType w:val="multilevel"/>
    <w:tmpl w:val="902097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0E6E40F6"/>
    <w:multiLevelType w:val="hybridMultilevel"/>
    <w:tmpl w:val="9ABA4BBE"/>
    <w:lvl w:ilvl="0" w:tplc="EDB2617C">
      <w:start w:val="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30FD4"/>
    <w:multiLevelType w:val="hybridMultilevel"/>
    <w:tmpl w:val="D2A6B0AE"/>
    <w:lvl w:ilvl="0" w:tplc="EDB2617C">
      <w:start w:val="31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153715BA"/>
    <w:multiLevelType w:val="hybridMultilevel"/>
    <w:tmpl w:val="4F6A1CA0"/>
    <w:lvl w:ilvl="0" w:tplc="835CF1D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08B1"/>
    <w:multiLevelType w:val="hybridMultilevel"/>
    <w:tmpl w:val="38965C02"/>
    <w:lvl w:ilvl="0" w:tplc="D4BA9100">
      <w:numFmt w:val="bullet"/>
      <w:pStyle w:val="ListBullet3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B30AD0"/>
    <w:multiLevelType w:val="multilevel"/>
    <w:tmpl w:val="AD60E5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2DBB94BB"/>
    <w:multiLevelType w:val="singleLevel"/>
    <w:tmpl w:val="2DBB94BB"/>
    <w:lvl w:ilvl="0">
      <w:start w:val="1"/>
      <w:numFmt w:val="bullet"/>
      <w:lvlText w:val="−"/>
      <w:lvlJc w:val="left"/>
      <w:pPr>
        <w:tabs>
          <w:tab w:val="left" w:pos="420"/>
        </w:tabs>
        <w:ind w:left="418" w:hanging="418"/>
      </w:pPr>
      <w:rPr>
        <w:rFonts w:ascii="Arial" w:hAnsi="Arial" w:cs="Arial" w:hint="default"/>
      </w:rPr>
    </w:lvl>
  </w:abstractNum>
  <w:abstractNum w:abstractNumId="9" w15:restartNumberingAfterBreak="0">
    <w:nsid w:val="333656DD"/>
    <w:multiLevelType w:val="hybridMultilevel"/>
    <w:tmpl w:val="A49452D6"/>
    <w:lvl w:ilvl="0" w:tplc="793E9A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4C58"/>
    <w:multiLevelType w:val="hybridMultilevel"/>
    <w:tmpl w:val="00CE41E2"/>
    <w:lvl w:ilvl="0" w:tplc="EDB2617C">
      <w:start w:val="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4523"/>
    <w:multiLevelType w:val="hybridMultilevel"/>
    <w:tmpl w:val="57F2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74DBC"/>
    <w:multiLevelType w:val="hybridMultilevel"/>
    <w:tmpl w:val="F14C9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58CA"/>
    <w:multiLevelType w:val="hybridMultilevel"/>
    <w:tmpl w:val="1520B654"/>
    <w:lvl w:ilvl="0" w:tplc="729C3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60190"/>
    <w:multiLevelType w:val="hybridMultilevel"/>
    <w:tmpl w:val="350EAFA2"/>
    <w:lvl w:ilvl="0" w:tplc="EDB2617C">
      <w:start w:val="31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4B791D10"/>
    <w:multiLevelType w:val="hybridMultilevel"/>
    <w:tmpl w:val="5280648E"/>
    <w:lvl w:ilvl="0" w:tplc="EDB2617C">
      <w:start w:val="3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5C737C"/>
    <w:multiLevelType w:val="multilevel"/>
    <w:tmpl w:val="614E7CCE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34" w:hanging="390"/>
      </w:p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524" w:hanging="144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</w:lvl>
  </w:abstractNum>
  <w:abstractNum w:abstractNumId="17" w15:restartNumberingAfterBreak="0">
    <w:nsid w:val="56D61B0F"/>
    <w:multiLevelType w:val="hybridMultilevel"/>
    <w:tmpl w:val="57AA970A"/>
    <w:lvl w:ilvl="0" w:tplc="D196FA6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97820"/>
    <w:multiLevelType w:val="multilevel"/>
    <w:tmpl w:val="614E7CCE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34" w:hanging="390"/>
      </w:p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524" w:hanging="144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</w:lvl>
  </w:abstractNum>
  <w:abstractNum w:abstractNumId="19" w15:restartNumberingAfterBreak="0">
    <w:nsid w:val="5BDD7F0B"/>
    <w:multiLevelType w:val="hybridMultilevel"/>
    <w:tmpl w:val="AD926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E0AC8"/>
    <w:multiLevelType w:val="hybridMultilevel"/>
    <w:tmpl w:val="8DAC9D5A"/>
    <w:lvl w:ilvl="0" w:tplc="04090013">
      <w:start w:val="1"/>
      <w:numFmt w:val="upperRoman"/>
      <w:pStyle w:val="ListBullet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1405A"/>
    <w:multiLevelType w:val="hybridMultilevel"/>
    <w:tmpl w:val="190E85BA"/>
    <w:lvl w:ilvl="0" w:tplc="EDB2617C">
      <w:start w:val="310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1F06E2F"/>
    <w:multiLevelType w:val="hybridMultilevel"/>
    <w:tmpl w:val="7CBCADBA"/>
    <w:lvl w:ilvl="0" w:tplc="92AAF4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DB2617C">
      <w:start w:val="3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A4F4A704">
      <w:start w:val="4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114C63A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4" w:tplc="34FE4F68">
      <w:start w:val="1"/>
      <w:numFmt w:val="bullet"/>
      <w:lvlText w:val=""/>
      <w:lvlPicBulletId w:val="0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4304F2E"/>
    <w:multiLevelType w:val="hybridMultilevel"/>
    <w:tmpl w:val="ADCCFA94"/>
    <w:lvl w:ilvl="0" w:tplc="EDB2617C">
      <w:start w:val="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45A03"/>
    <w:multiLevelType w:val="multilevel"/>
    <w:tmpl w:val="67A45A03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E6604"/>
    <w:multiLevelType w:val="multilevel"/>
    <w:tmpl w:val="902097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6" w15:restartNumberingAfterBreak="0">
    <w:nsid w:val="699C6388"/>
    <w:multiLevelType w:val="hybridMultilevel"/>
    <w:tmpl w:val="590EE52E"/>
    <w:lvl w:ilvl="0" w:tplc="EDB2617C">
      <w:start w:val="31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7" w15:restartNumberingAfterBreak="0">
    <w:nsid w:val="6D9C39D0"/>
    <w:multiLevelType w:val="multilevel"/>
    <w:tmpl w:val="6D9C3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C144D"/>
    <w:multiLevelType w:val="multilevel"/>
    <w:tmpl w:val="C62C0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/>
        <w:bCs/>
        <w:i/>
        <w:iCs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7A0E3B94"/>
    <w:multiLevelType w:val="multilevel"/>
    <w:tmpl w:val="D5BACF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i/>
      </w:rPr>
    </w:lvl>
  </w:abstractNum>
  <w:num w:numId="1" w16cid:durableId="952709055">
    <w:abstractNumId w:val="20"/>
  </w:num>
  <w:num w:numId="2" w16cid:durableId="901913426">
    <w:abstractNumId w:val="6"/>
  </w:num>
  <w:num w:numId="3" w16cid:durableId="851341472">
    <w:abstractNumId w:val="22"/>
  </w:num>
  <w:num w:numId="4" w16cid:durableId="1237401166">
    <w:abstractNumId w:val="0"/>
  </w:num>
  <w:num w:numId="5" w16cid:durableId="1223522399">
    <w:abstractNumId w:val="13"/>
  </w:num>
  <w:num w:numId="6" w16cid:durableId="1117942582">
    <w:abstractNumId w:val="7"/>
  </w:num>
  <w:num w:numId="7" w16cid:durableId="1728606644">
    <w:abstractNumId w:val="21"/>
  </w:num>
  <w:num w:numId="8" w16cid:durableId="1838762154">
    <w:abstractNumId w:val="25"/>
  </w:num>
  <w:num w:numId="9" w16cid:durableId="570232396">
    <w:abstractNumId w:val="24"/>
  </w:num>
  <w:num w:numId="10" w16cid:durableId="1621185476">
    <w:abstractNumId w:val="15"/>
  </w:num>
  <w:num w:numId="11" w16cid:durableId="937178667">
    <w:abstractNumId w:val="27"/>
  </w:num>
  <w:num w:numId="12" w16cid:durableId="1365598113">
    <w:abstractNumId w:val="8"/>
  </w:num>
  <w:num w:numId="13" w16cid:durableId="1804423265">
    <w:abstractNumId w:val="19"/>
  </w:num>
  <w:num w:numId="14" w16cid:durableId="1714236148">
    <w:abstractNumId w:val="1"/>
  </w:num>
  <w:num w:numId="15" w16cid:durableId="1203515825">
    <w:abstractNumId w:val="29"/>
  </w:num>
  <w:num w:numId="16" w16cid:durableId="1921794904">
    <w:abstractNumId w:val="2"/>
  </w:num>
  <w:num w:numId="17" w16cid:durableId="1796482135">
    <w:abstractNumId w:val="17"/>
  </w:num>
  <w:num w:numId="18" w16cid:durableId="826165360">
    <w:abstractNumId w:val="14"/>
  </w:num>
  <w:num w:numId="19" w16cid:durableId="1713381000">
    <w:abstractNumId w:val="4"/>
  </w:num>
  <w:num w:numId="20" w16cid:durableId="1548909358">
    <w:abstractNumId w:val="26"/>
  </w:num>
  <w:num w:numId="21" w16cid:durableId="1265577439">
    <w:abstractNumId w:val="3"/>
  </w:num>
  <w:num w:numId="22" w16cid:durableId="333996374">
    <w:abstractNumId w:val="23"/>
  </w:num>
  <w:num w:numId="23" w16cid:durableId="706375843">
    <w:abstractNumId w:val="28"/>
  </w:num>
  <w:num w:numId="24" w16cid:durableId="31149579">
    <w:abstractNumId w:val="5"/>
  </w:num>
  <w:num w:numId="25" w16cid:durableId="123931579">
    <w:abstractNumId w:val="10"/>
  </w:num>
  <w:num w:numId="26" w16cid:durableId="1956516438">
    <w:abstractNumId w:val="11"/>
  </w:num>
  <w:num w:numId="27" w16cid:durableId="6285878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2691652">
    <w:abstractNumId w:val="9"/>
  </w:num>
  <w:num w:numId="29" w16cid:durableId="3744283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6141526">
    <w:abstractNumId w:val="12"/>
  </w:num>
  <w:num w:numId="31" w16cid:durableId="564730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702"/>
    <w:rsid w:val="00000721"/>
    <w:rsid w:val="00000BC0"/>
    <w:rsid w:val="00002BE2"/>
    <w:rsid w:val="00007B45"/>
    <w:rsid w:val="00014085"/>
    <w:rsid w:val="00014637"/>
    <w:rsid w:val="00023FF2"/>
    <w:rsid w:val="00045F9E"/>
    <w:rsid w:val="00050061"/>
    <w:rsid w:val="00055194"/>
    <w:rsid w:val="00060466"/>
    <w:rsid w:val="000605FB"/>
    <w:rsid w:val="0006106F"/>
    <w:rsid w:val="0006336F"/>
    <w:rsid w:val="00063B2F"/>
    <w:rsid w:val="00066223"/>
    <w:rsid w:val="00066744"/>
    <w:rsid w:val="00067B30"/>
    <w:rsid w:val="00072058"/>
    <w:rsid w:val="00080285"/>
    <w:rsid w:val="00080E1E"/>
    <w:rsid w:val="000817B3"/>
    <w:rsid w:val="0008203D"/>
    <w:rsid w:val="00082443"/>
    <w:rsid w:val="00083CD0"/>
    <w:rsid w:val="00090256"/>
    <w:rsid w:val="00093CA2"/>
    <w:rsid w:val="00096E7C"/>
    <w:rsid w:val="000A0FFF"/>
    <w:rsid w:val="000A2DD7"/>
    <w:rsid w:val="000A33C6"/>
    <w:rsid w:val="000A6739"/>
    <w:rsid w:val="000B19B4"/>
    <w:rsid w:val="000B748A"/>
    <w:rsid w:val="000C266A"/>
    <w:rsid w:val="000C2C5D"/>
    <w:rsid w:val="000C55D1"/>
    <w:rsid w:val="000D2DF8"/>
    <w:rsid w:val="000D4F36"/>
    <w:rsid w:val="000D544E"/>
    <w:rsid w:val="000E0092"/>
    <w:rsid w:val="000E5685"/>
    <w:rsid w:val="000E7407"/>
    <w:rsid w:val="00100026"/>
    <w:rsid w:val="00103C59"/>
    <w:rsid w:val="001046C6"/>
    <w:rsid w:val="00120111"/>
    <w:rsid w:val="00121F8E"/>
    <w:rsid w:val="001244B1"/>
    <w:rsid w:val="001252B4"/>
    <w:rsid w:val="00126FAF"/>
    <w:rsid w:val="0013142D"/>
    <w:rsid w:val="0013169F"/>
    <w:rsid w:val="00134EEB"/>
    <w:rsid w:val="001364BC"/>
    <w:rsid w:val="00142330"/>
    <w:rsid w:val="00146533"/>
    <w:rsid w:val="00146DFB"/>
    <w:rsid w:val="00147911"/>
    <w:rsid w:val="00155ABA"/>
    <w:rsid w:val="001573F1"/>
    <w:rsid w:val="00161100"/>
    <w:rsid w:val="00164B82"/>
    <w:rsid w:val="00165299"/>
    <w:rsid w:val="00167219"/>
    <w:rsid w:val="00167B0A"/>
    <w:rsid w:val="001707F9"/>
    <w:rsid w:val="00173E49"/>
    <w:rsid w:val="0017685F"/>
    <w:rsid w:val="00176CAD"/>
    <w:rsid w:val="00180A50"/>
    <w:rsid w:val="001831D2"/>
    <w:rsid w:val="00187AE2"/>
    <w:rsid w:val="00191B9F"/>
    <w:rsid w:val="00192C7D"/>
    <w:rsid w:val="00192CCB"/>
    <w:rsid w:val="00195D0C"/>
    <w:rsid w:val="00196C01"/>
    <w:rsid w:val="0019756C"/>
    <w:rsid w:val="001A0717"/>
    <w:rsid w:val="001A1286"/>
    <w:rsid w:val="001B6A38"/>
    <w:rsid w:val="001B708B"/>
    <w:rsid w:val="001C2283"/>
    <w:rsid w:val="001C6074"/>
    <w:rsid w:val="001C729D"/>
    <w:rsid w:val="001C788E"/>
    <w:rsid w:val="001D000E"/>
    <w:rsid w:val="001D5CB6"/>
    <w:rsid w:val="001E2595"/>
    <w:rsid w:val="001E2F96"/>
    <w:rsid w:val="001E79ED"/>
    <w:rsid w:val="001F5CDD"/>
    <w:rsid w:val="001F6F87"/>
    <w:rsid w:val="00202706"/>
    <w:rsid w:val="00202DF1"/>
    <w:rsid w:val="00204C9D"/>
    <w:rsid w:val="00205669"/>
    <w:rsid w:val="00205EF0"/>
    <w:rsid w:val="00206A4F"/>
    <w:rsid w:val="00207575"/>
    <w:rsid w:val="00211A95"/>
    <w:rsid w:val="00211D13"/>
    <w:rsid w:val="00212422"/>
    <w:rsid w:val="00212DCE"/>
    <w:rsid w:val="00215DCC"/>
    <w:rsid w:val="00220F77"/>
    <w:rsid w:val="00223CBD"/>
    <w:rsid w:val="00225384"/>
    <w:rsid w:val="00230ED7"/>
    <w:rsid w:val="002347A1"/>
    <w:rsid w:val="00234F1D"/>
    <w:rsid w:val="002357CB"/>
    <w:rsid w:val="002421CC"/>
    <w:rsid w:val="002448D8"/>
    <w:rsid w:val="00246BB6"/>
    <w:rsid w:val="00246FA6"/>
    <w:rsid w:val="002538EF"/>
    <w:rsid w:val="002555B7"/>
    <w:rsid w:val="00256A24"/>
    <w:rsid w:val="00257C66"/>
    <w:rsid w:val="00261732"/>
    <w:rsid w:val="00265648"/>
    <w:rsid w:val="002664E5"/>
    <w:rsid w:val="00272546"/>
    <w:rsid w:val="002745C8"/>
    <w:rsid w:val="00274A15"/>
    <w:rsid w:val="00274B2D"/>
    <w:rsid w:val="002756E4"/>
    <w:rsid w:val="00280AC2"/>
    <w:rsid w:val="002851F6"/>
    <w:rsid w:val="00287AE6"/>
    <w:rsid w:val="00287F07"/>
    <w:rsid w:val="002904AD"/>
    <w:rsid w:val="00292E5E"/>
    <w:rsid w:val="00292ED0"/>
    <w:rsid w:val="00293EAC"/>
    <w:rsid w:val="002943B2"/>
    <w:rsid w:val="002A0441"/>
    <w:rsid w:val="002A115B"/>
    <w:rsid w:val="002A4782"/>
    <w:rsid w:val="002A5E33"/>
    <w:rsid w:val="002B3B19"/>
    <w:rsid w:val="002B4C8A"/>
    <w:rsid w:val="002B688A"/>
    <w:rsid w:val="002B6F25"/>
    <w:rsid w:val="002B73B8"/>
    <w:rsid w:val="002C1DC1"/>
    <w:rsid w:val="002C3A2D"/>
    <w:rsid w:val="002C4DC0"/>
    <w:rsid w:val="002C5B38"/>
    <w:rsid w:val="002E2A53"/>
    <w:rsid w:val="002F0182"/>
    <w:rsid w:val="002F0B79"/>
    <w:rsid w:val="002F0D1E"/>
    <w:rsid w:val="002F4E12"/>
    <w:rsid w:val="002F5793"/>
    <w:rsid w:val="002F721D"/>
    <w:rsid w:val="002F7E6C"/>
    <w:rsid w:val="00305C3F"/>
    <w:rsid w:val="0031175B"/>
    <w:rsid w:val="0031335D"/>
    <w:rsid w:val="00313C51"/>
    <w:rsid w:val="0031453C"/>
    <w:rsid w:val="00315601"/>
    <w:rsid w:val="00317941"/>
    <w:rsid w:val="00321C4C"/>
    <w:rsid w:val="00323B74"/>
    <w:rsid w:val="00323CA1"/>
    <w:rsid w:val="0032457E"/>
    <w:rsid w:val="00326965"/>
    <w:rsid w:val="00327020"/>
    <w:rsid w:val="0033054B"/>
    <w:rsid w:val="00341AEC"/>
    <w:rsid w:val="0034541E"/>
    <w:rsid w:val="003454E8"/>
    <w:rsid w:val="00351276"/>
    <w:rsid w:val="00351D73"/>
    <w:rsid w:val="00354A67"/>
    <w:rsid w:val="00360BD3"/>
    <w:rsid w:val="00361768"/>
    <w:rsid w:val="00362FA2"/>
    <w:rsid w:val="00363D00"/>
    <w:rsid w:val="0036671E"/>
    <w:rsid w:val="00367866"/>
    <w:rsid w:val="00374C95"/>
    <w:rsid w:val="0037582C"/>
    <w:rsid w:val="0038050F"/>
    <w:rsid w:val="00393564"/>
    <w:rsid w:val="00397EA9"/>
    <w:rsid w:val="003A17C1"/>
    <w:rsid w:val="003A2A12"/>
    <w:rsid w:val="003A4C16"/>
    <w:rsid w:val="003B09B6"/>
    <w:rsid w:val="003B3272"/>
    <w:rsid w:val="003B5AC7"/>
    <w:rsid w:val="003B7ADD"/>
    <w:rsid w:val="003C1072"/>
    <w:rsid w:val="003D0ECD"/>
    <w:rsid w:val="003D14F0"/>
    <w:rsid w:val="003E11AC"/>
    <w:rsid w:val="003E73B7"/>
    <w:rsid w:val="003F282B"/>
    <w:rsid w:val="003F2B53"/>
    <w:rsid w:val="003F2E59"/>
    <w:rsid w:val="00400251"/>
    <w:rsid w:val="00404522"/>
    <w:rsid w:val="00404867"/>
    <w:rsid w:val="00404D4F"/>
    <w:rsid w:val="00412737"/>
    <w:rsid w:val="00416412"/>
    <w:rsid w:val="00416E83"/>
    <w:rsid w:val="00424076"/>
    <w:rsid w:val="004240AC"/>
    <w:rsid w:val="00426708"/>
    <w:rsid w:val="0042740B"/>
    <w:rsid w:val="004302FE"/>
    <w:rsid w:val="00432255"/>
    <w:rsid w:val="004340C7"/>
    <w:rsid w:val="00435A81"/>
    <w:rsid w:val="00437227"/>
    <w:rsid w:val="00446055"/>
    <w:rsid w:val="00446E17"/>
    <w:rsid w:val="00452AC6"/>
    <w:rsid w:val="00455F02"/>
    <w:rsid w:val="0045633E"/>
    <w:rsid w:val="0046158F"/>
    <w:rsid w:val="004620E8"/>
    <w:rsid w:val="00465682"/>
    <w:rsid w:val="00471FDF"/>
    <w:rsid w:val="0047394F"/>
    <w:rsid w:val="00474298"/>
    <w:rsid w:val="004767E1"/>
    <w:rsid w:val="00477223"/>
    <w:rsid w:val="004775D4"/>
    <w:rsid w:val="004809AE"/>
    <w:rsid w:val="00481D22"/>
    <w:rsid w:val="0048748A"/>
    <w:rsid w:val="004935DE"/>
    <w:rsid w:val="00495EBC"/>
    <w:rsid w:val="0049631F"/>
    <w:rsid w:val="00496F3F"/>
    <w:rsid w:val="004A1452"/>
    <w:rsid w:val="004A36BB"/>
    <w:rsid w:val="004A3C5F"/>
    <w:rsid w:val="004A511B"/>
    <w:rsid w:val="004A5B85"/>
    <w:rsid w:val="004B0878"/>
    <w:rsid w:val="004B1792"/>
    <w:rsid w:val="004B52B2"/>
    <w:rsid w:val="004C2057"/>
    <w:rsid w:val="004C2981"/>
    <w:rsid w:val="004C675E"/>
    <w:rsid w:val="004C7857"/>
    <w:rsid w:val="004C7D3E"/>
    <w:rsid w:val="004D094E"/>
    <w:rsid w:val="004D2A95"/>
    <w:rsid w:val="004D631C"/>
    <w:rsid w:val="004E3C5C"/>
    <w:rsid w:val="004E604A"/>
    <w:rsid w:val="005013E6"/>
    <w:rsid w:val="00502A30"/>
    <w:rsid w:val="005030CC"/>
    <w:rsid w:val="005059F0"/>
    <w:rsid w:val="005069F8"/>
    <w:rsid w:val="0051122C"/>
    <w:rsid w:val="00514D20"/>
    <w:rsid w:val="00517B18"/>
    <w:rsid w:val="00517E52"/>
    <w:rsid w:val="00520DF9"/>
    <w:rsid w:val="0052141B"/>
    <w:rsid w:val="00524684"/>
    <w:rsid w:val="0053155D"/>
    <w:rsid w:val="00535187"/>
    <w:rsid w:val="00537C0D"/>
    <w:rsid w:val="00540F41"/>
    <w:rsid w:val="00541275"/>
    <w:rsid w:val="005428B7"/>
    <w:rsid w:val="005441F8"/>
    <w:rsid w:val="00546399"/>
    <w:rsid w:val="00550329"/>
    <w:rsid w:val="00554AD9"/>
    <w:rsid w:val="00556942"/>
    <w:rsid w:val="00561B52"/>
    <w:rsid w:val="005641AF"/>
    <w:rsid w:val="005764D4"/>
    <w:rsid w:val="00585740"/>
    <w:rsid w:val="00585D70"/>
    <w:rsid w:val="005A2A4D"/>
    <w:rsid w:val="005A7038"/>
    <w:rsid w:val="005B378A"/>
    <w:rsid w:val="005C4353"/>
    <w:rsid w:val="005C5F0F"/>
    <w:rsid w:val="005D337F"/>
    <w:rsid w:val="005D40A1"/>
    <w:rsid w:val="005D421D"/>
    <w:rsid w:val="005D4CD5"/>
    <w:rsid w:val="005D5463"/>
    <w:rsid w:val="005D554C"/>
    <w:rsid w:val="005E3B40"/>
    <w:rsid w:val="005F06F5"/>
    <w:rsid w:val="005F27C6"/>
    <w:rsid w:val="005F2E79"/>
    <w:rsid w:val="005F6B7A"/>
    <w:rsid w:val="00601038"/>
    <w:rsid w:val="00602649"/>
    <w:rsid w:val="006071E9"/>
    <w:rsid w:val="006103B7"/>
    <w:rsid w:val="00611CBC"/>
    <w:rsid w:val="00617090"/>
    <w:rsid w:val="00631594"/>
    <w:rsid w:val="00637661"/>
    <w:rsid w:val="0064330E"/>
    <w:rsid w:val="00647A5E"/>
    <w:rsid w:val="006605D0"/>
    <w:rsid w:val="00667FC3"/>
    <w:rsid w:val="00670F9E"/>
    <w:rsid w:val="0067210B"/>
    <w:rsid w:val="00673024"/>
    <w:rsid w:val="006732FA"/>
    <w:rsid w:val="00680091"/>
    <w:rsid w:val="00682D42"/>
    <w:rsid w:val="006841D0"/>
    <w:rsid w:val="006849CC"/>
    <w:rsid w:val="006874D1"/>
    <w:rsid w:val="00687DB3"/>
    <w:rsid w:val="006925D7"/>
    <w:rsid w:val="00693FF8"/>
    <w:rsid w:val="0069574C"/>
    <w:rsid w:val="0069636D"/>
    <w:rsid w:val="00697973"/>
    <w:rsid w:val="006A116A"/>
    <w:rsid w:val="006A4A98"/>
    <w:rsid w:val="006A5D7D"/>
    <w:rsid w:val="006A7329"/>
    <w:rsid w:val="006B1208"/>
    <w:rsid w:val="006B7D28"/>
    <w:rsid w:val="006C34E1"/>
    <w:rsid w:val="006C36CE"/>
    <w:rsid w:val="006C3D54"/>
    <w:rsid w:val="006C4142"/>
    <w:rsid w:val="006C6223"/>
    <w:rsid w:val="006C7E39"/>
    <w:rsid w:val="006D1F9B"/>
    <w:rsid w:val="006D2AD4"/>
    <w:rsid w:val="006D4C49"/>
    <w:rsid w:val="006D5255"/>
    <w:rsid w:val="006D66D2"/>
    <w:rsid w:val="006E01D7"/>
    <w:rsid w:val="006E197A"/>
    <w:rsid w:val="006E257B"/>
    <w:rsid w:val="006E3EF9"/>
    <w:rsid w:val="006F0934"/>
    <w:rsid w:val="006F595D"/>
    <w:rsid w:val="0070123A"/>
    <w:rsid w:val="007024F8"/>
    <w:rsid w:val="00712B03"/>
    <w:rsid w:val="00717FF6"/>
    <w:rsid w:val="00720034"/>
    <w:rsid w:val="00723ACA"/>
    <w:rsid w:val="007242E6"/>
    <w:rsid w:val="007245AF"/>
    <w:rsid w:val="0072503F"/>
    <w:rsid w:val="007311CD"/>
    <w:rsid w:val="00733471"/>
    <w:rsid w:val="007405A5"/>
    <w:rsid w:val="00741B90"/>
    <w:rsid w:val="00744DB7"/>
    <w:rsid w:val="007470E9"/>
    <w:rsid w:val="00751EF7"/>
    <w:rsid w:val="0075364F"/>
    <w:rsid w:val="007570F2"/>
    <w:rsid w:val="00762158"/>
    <w:rsid w:val="007643B2"/>
    <w:rsid w:val="00765AB1"/>
    <w:rsid w:val="00767C2F"/>
    <w:rsid w:val="00767F22"/>
    <w:rsid w:val="00780A12"/>
    <w:rsid w:val="00783B48"/>
    <w:rsid w:val="00791B57"/>
    <w:rsid w:val="00792FDE"/>
    <w:rsid w:val="00793584"/>
    <w:rsid w:val="0079445F"/>
    <w:rsid w:val="00794F7E"/>
    <w:rsid w:val="007953D0"/>
    <w:rsid w:val="00795D37"/>
    <w:rsid w:val="00797749"/>
    <w:rsid w:val="00797E07"/>
    <w:rsid w:val="007A3137"/>
    <w:rsid w:val="007A5BB9"/>
    <w:rsid w:val="007A6702"/>
    <w:rsid w:val="007A6AB6"/>
    <w:rsid w:val="007B1975"/>
    <w:rsid w:val="007B2B14"/>
    <w:rsid w:val="007B2F6D"/>
    <w:rsid w:val="007B73C0"/>
    <w:rsid w:val="007C096F"/>
    <w:rsid w:val="007C1A6E"/>
    <w:rsid w:val="007C746B"/>
    <w:rsid w:val="007C7A8E"/>
    <w:rsid w:val="007D073E"/>
    <w:rsid w:val="007D0C6C"/>
    <w:rsid w:val="007D22A3"/>
    <w:rsid w:val="007D2AE5"/>
    <w:rsid w:val="007D6A27"/>
    <w:rsid w:val="007E2992"/>
    <w:rsid w:val="007E2A28"/>
    <w:rsid w:val="007E76F9"/>
    <w:rsid w:val="007F212B"/>
    <w:rsid w:val="00811E32"/>
    <w:rsid w:val="0081369C"/>
    <w:rsid w:val="008141BF"/>
    <w:rsid w:val="00823D5A"/>
    <w:rsid w:val="008249E7"/>
    <w:rsid w:val="00824D35"/>
    <w:rsid w:val="008272BC"/>
    <w:rsid w:val="0083089D"/>
    <w:rsid w:val="0083114E"/>
    <w:rsid w:val="00831717"/>
    <w:rsid w:val="008334DC"/>
    <w:rsid w:val="008370A6"/>
    <w:rsid w:val="0083732E"/>
    <w:rsid w:val="008440D5"/>
    <w:rsid w:val="0084601A"/>
    <w:rsid w:val="00847155"/>
    <w:rsid w:val="00847306"/>
    <w:rsid w:val="00850782"/>
    <w:rsid w:val="00850F41"/>
    <w:rsid w:val="0085184A"/>
    <w:rsid w:val="008525A3"/>
    <w:rsid w:val="00855CA2"/>
    <w:rsid w:val="00856736"/>
    <w:rsid w:val="00856E20"/>
    <w:rsid w:val="00860DDB"/>
    <w:rsid w:val="0087077A"/>
    <w:rsid w:val="00870938"/>
    <w:rsid w:val="00873997"/>
    <w:rsid w:val="0087410E"/>
    <w:rsid w:val="0087524C"/>
    <w:rsid w:val="0087612E"/>
    <w:rsid w:val="008768B2"/>
    <w:rsid w:val="00876C14"/>
    <w:rsid w:val="00881789"/>
    <w:rsid w:val="00881DBD"/>
    <w:rsid w:val="00881F7C"/>
    <w:rsid w:val="00884119"/>
    <w:rsid w:val="00885853"/>
    <w:rsid w:val="00886A1E"/>
    <w:rsid w:val="00890C43"/>
    <w:rsid w:val="008910CF"/>
    <w:rsid w:val="00891A87"/>
    <w:rsid w:val="008936F9"/>
    <w:rsid w:val="008940D0"/>
    <w:rsid w:val="008952EE"/>
    <w:rsid w:val="00895CB9"/>
    <w:rsid w:val="00897635"/>
    <w:rsid w:val="0089795F"/>
    <w:rsid w:val="008A131F"/>
    <w:rsid w:val="008A390A"/>
    <w:rsid w:val="008A3B39"/>
    <w:rsid w:val="008A6C68"/>
    <w:rsid w:val="008B1BEE"/>
    <w:rsid w:val="008B3134"/>
    <w:rsid w:val="008B6102"/>
    <w:rsid w:val="008C118D"/>
    <w:rsid w:val="008C198C"/>
    <w:rsid w:val="008C4484"/>
    <w:rsid w:val="008C63CD"/>
    <w:rsid w:val="008D0521"/>
    <w:rsid w:val="008D127D"/>
    <w:rsid w:val="008D1983"/>
    <w:rsid w:val="008D4235"/>
    <w:rsid w:val="008D701E"/>
    <w:rsid w:val="008D739E"/>
    <w:rsid w:val="008E1EF3"/>
    <w:rsid w:val="008E471B"/>
    <w:rsid w:val="008E68E9"/>
    <w:rsid w:val="008F53D1"/>
    <w:rsid w:val="009016ED"/>
    <w:rsid w:val="009034E5"/>
    <w:rsid w:val="0090763E"/>
    <w:rsid w:val="00907B23"/>
    <w:rsid w:val="009131EA"/>
    <w:rsid w:val="00915E0E"/>
    <w:rsid w:val="00916971"/>
    <w:rsid w:val="00924A1A"/>
    <w:rsid w:val="009275A6"/>
    <w:rsid w:val="009306AD"/>
    <w:rsid w:val="00933209"/>
    <w:rsid w:val="009368F9"/>
    <w:rsid w:val="009369A4"/>
    <w:rsid w:val="0094583C"/>
    <w:rsid w:val="00951DDA"/>
    <w:rsid w:val="0095435E"/>
    <w:rsid w:val="00956260"/>
    <w:rsid w:val="00964840"/>
    <w:rsid w:val="009664CF"/>
    <w:rsid w:val="009669E5"/>
    <w:rsid w:val="009734AC"/>
    <w:rsid w:val="00976E2E"/>
    <w:rsid w:val="009776CD"/>
    <w:rsid w:val="00981EEB"/>
    <w:rsid w:val="0098353E"/>
    <w:rsid w:val="00984165"/>
    <w:rsid w:val="00992CA0"/>
    <w:rsid w:val="00993401"/>
    <w:rsid w:val="009A094B"/>
    <w:rsid w:val="009B03FF"/>
    <w:rsid w:val="009B05D5"/>
    <w:rsid w:val="009B13AE"/>
    <w:rsid w:val="009B154C"/>
    <w:rsid w:val="009B1D2C"/>
    <w:rsid w:val="009B2A1C"/>
    <w:rsid w:val="009B3A41"/>
    <w:rsid w:val="009B4AF6"/>
    <w:rsid w:val="009B527E"/>
    <w:rsid w:val="009B5F96"/>
    <w:rsid w:val="009B63A2"/>
    <w:rsid w:val="009D3429"/>
    <w:rsid w:val="009D49C3"/>
    <w:rsid w:val="009E236B"/>
    <w:rsid w:val="009E2C23"/>
    <w:rsid w:val="009E466B"/>
    <w:rsid w:val="009E4B5E"/>
    <w:rsid w:val="009E70A3"/>
    <w:rsid w:val="009E7A62"/>
    <w:rsid w:val="009F1634"/>
    <w:rsid w:val="009F23CF"/>
    <w:rsid w:val="009F2BF1"/>
    <w:rsid w:val="009F3E6E"/>
    <w:rsid w:val="009F6D58"/>
    <w:rsid w:val="00A03943"/>
    <w:rsid w:val="00A04771"/>
    <w:rsid w:val="00A1753E"/>
    <w:rsid w:val="00A22541"/>
    <w:rsid w:val="00A22809"/>
    <w:rsid w:val="00A259A1"/>
    <w:rsid w:val="00A27BF0"/>
    <w:rsid w:val="00A31863"/>
    <w:rsid w:val="00A34526"/>
    <w:rsid w:val="00A346ED"/>
    <w:rsid w:val="00A357F9"/>
    <w:rsid w:val="00A35D2E"/>
    <w:rsid w:val="00A36BE3"/>
    <w:rsid w:val="00A409DB"/>
    <w:rsid w:val="00A44115"/>
    <w:rsid w:val="00A45B33"/>
    <w:rsid w:val="00A46CED"/>
    <w:rsid w:val="00A5129B"/>
    <w:rsid w:val="00A626B5"/>
    <w:rsid w:val="00A664BF"/>
    <w:rsid w:val="00A70125"/>
    <w:rsid w:val="00A72855"/>
    <w:rsid w:val="00A85933"/>
    <w:rsid w:val="00A85AF2"/>
    <w:rsid w:val="00A90EF3"/>
    <w:rsid w:val="00A91B30"/>
    <w:rsid w:val="00A93B3C"/>
    <w:rsid w:val="00AA56DC"/>
    <w:rsid w:val="00AA7702"/>
    <w:rsid w:val="00AB2E6D"/>
    <w:rsid w:val="00AB5A02"/>
    <w:rsid w:val="00AC1258"/>
    <w:rsid w:val="00AC55AC"/>
    <w:rsid w:val="00AC560D"/>
    <w:rsid w:val="00AC65DE"/>
    <w:rsid w:val="00AD208F"/>
    <w:rsid w:val="00AD322E"/>
    <w:rsid w:val="00AE736E"/>
    <w:rsid w:val="00AF13E8"/>
    <w:rsid w:val="00AF24AD"/>
    <w:rsid w:val="00AF2790"/>
    <w:rsid w:val="00AF2F68"/>
    <w:rsid w:val="00AF47AB"/>
    <w:rsid w:val="00B00083"/>
    <w:rsid w:val="00B004AE"/>
    <w:rsid w:val="00B018D4"/>
    <w:rsid w:val="00B04E7D"/>
    <w:rsid w:val="00B11249"/>
    <w:rsid w:val="00B1129F"/>
    <w:rsid w:val="00B131B7"/>
    <w:rsid w:val="00B132CA"/>
    <w:rsid w:val="00B27844"/>
    <w:rsid w:val="00B3023A"/>
    <w:rsid w:val="00B30739"/>
    <w:rsid w:val="00B30914"/>
    <w:rsid w:val="00B30BE0"/>
    <w:rsid w:val="00B353C6"/>
    <w:rsid w:val="00B37645"/>
    <w:rsid w:val="00B4563D"/>
    <w:rsid w:val="00B457E3"/>
    <w:rsid w:val="00B51698"/>
    <w:rsid w:val="00B51D28"/>
    <w:rsid w:val="00B60AA4"/>
    <w:rsid w:val="00B835CF"/>
    <w:rsid w:val="00B84857"/>
    <w:rsid w:val="00B87E64"/>
    <w:rsid w:val="00B87E90"/>
    <w:rsid w:val="00B937E7"/>
    <w:rsid w:val="00B9684B"/>
    <w:rsid w:val="00BA03B7"/>
    <w:rsid w:val="00BA0F35"/>
    <w:rsid w:val="00BA15C3"/>
    <w:rsid w:val="00BA18A8"/>
    <w:rsid w:val="00BA46D3"/>
    <w:rsid w:val="00BA55CB"/>
    <w:rsid w:val="00BB049E"/>
    <w:rsid w:val="00BB08DE"/>
    <w:rsid w:val="00BB1D4D"/>
    <w:rsid w:val="00BB6C71"/>
    <w:rsid w:val="00BB7B09"/>
    <w:rsid w:val="00BC522E"/>
    <w:rsid w:val="00BC6B8D"/>
    <w:rsid w:val="00BD1575"/>
    <w:rsid w:val="00BD34D6"/>
    <w:rsid w:val="00BE7C6F"/>
    <w:rsid w:val="00BF3B15"/>
    <w:rsid w:val="00BF5608"/>
    <w:rsid w:val="00BF7579"/>
    <w:rsid w:val="00C01B6A"/>
    <w:rsid w:val="00C03C72"/>
    <w:rsid w:val="00C04EB5"/>
    <w:rsid w:val="00C10A17"/>
    <w:rsid w:val="00C12090"/>
    <w:rsid w:val="00C14712"/>
    <w:rsid w:val="00C21BCC"/>
    <w:rsid w:val="00C23AFE"/>
    <w:rsid w:val="00C365C0"/>
    <w:rsid w:val="00C3680B"/>
    <w:rsid w:val="00C41BB4"/>
    <w:rsid w:val="00C45F1E"/>
    <w:rsid w:val="00C463D6"/>
    <w:rsid w:val="00C505A2"/>
    <w:rsid w:val="00C536CB"/>
    <w:rsid w:val="00C54542"/>
    <w:rsid w:val="00C565FF"/>
    <w:rsid w:val="00C628B7"/>
    <w:rsid w:val="00C7122A"/>
    <w:rsid w:val="00C71C79"/>
    <w:rsid w:val="00C751C9"/>
    <w:rsid w:val="00C7579A"/>
    <w:rsid w:val="00C812CA"/>
    <w:rsid w:val="00C82D6E"/>
    <w:rsid w:val="00C8345D"/>
    <w:rsid w:val="00C8505E"/>
    <w:rsid w:val="00C855FF"/>
    <w:rsid w:val="00C91848"/>
    <w:rsid w:val="00C93BCA"/>
    <w:rsid w:val="00CA0DF1"/>
    <w:rsid w:val="00CA2A5C"/>
    <w:rsid w:val="00CA444D"/>
    <w:rsid w:val="00CB0991"/>
    <w:rsid w:val="00CB3750"/>
    <w:rsid w:val="00CB5582"/>
    <w:rsid w:val="00CC0BF5"/>
    <w:rsid w:val="00CC0CB9"/>
    <w:rsid w:val="00CC4190"/>
    <w:rsid w:val="00CC4C3B"/>
    <w:rsid w:val="00CC7FD6"/>
    <w:rsid w:val="00CD1F7B"/>
    <w:rsid w:val="00CD3782"/>
    <w:rsid w:val="00CD6A03"/>
    <w:rsid w:val="00CE2579"/>
    <w:rsid w:val="00CE332A"/>
    <w:rsid w:val="00CF47A9"/>
    <w:rsid w:val="00CF569D"/>
    <w:rsid w:val="00CF6971"/>
    <w:rsid w:val="00D014A5"/>
    <w:rsid w:val="00D02E5D"/>
    <w:rsid w:val="00D03C48"/>
    <w:rsid w:val="00D127A9"/>
    <w:rsid w:val="00D160DE"/>
    <w:rsid w:val="00D210C9"/>
    <w:rsid w:val="00D3223B"/>
    <w:rsid w:val="00D35974"/>
    <w:rsid w:val="00D375C6"/>
    <w:rsid w:val="00D37D4A"/>
    <w:rsid w:val="00D412A9"/>
    <w:rsid w:val="00D4235C"/>
    <w:rsid w:val="00D4324F"/>
    <w:rsid w:val="00D4633F"/>
    <w:rsid w:val="00D55F45"/>
    <w:rsid w:val="00D62691"/>
    <w:rsid w:val="00D66A14"/>
    <w:rsid w:val="00D67EC0"/>
    <w:rsid w:val="00D73207"/>
    <w:rsid w:val="00D74076"/>
    <w:rsid w:val="00D86CC7"/>
    <w:rsid w:val="00D87E93"/>
    <w:rsid w:val="00D92C78"/>
    <w:rsid w:val="00DA1BB9"/>
    <w:rsid w:val="00DA3691"/>
    <w:rsid w:val="00DA722F"/>
    <w:rsid w:val="00DB3279"/>
    <w:rsid w:val="00DB5BAC"/>
    <w:rsid w:val="00DB6A85"/>
    <w:rsid w:val="00DB6ECB"/>
    <w:rsid w:val="00DB7836"/>
    <w:rsid w:val="00DC08F8"/>
    <w:rsid w:val="00DC1739"/>
    <w:rsid w:val="00DC4055"/>
    <w:rsid w:val="00DC6091"/>
    <w:rsid w:val="00DC6B51"/>
    <w:rsid w:val="00DE22D2"/>
    <w:rsid w:val="00DE27FE"/>
    <w:rsid w:val="00DF08CF"/>
    <w:rsid w:val="00DF4AFE"/>
    <w:rsid w:val="00DF751B"/>
    <w:rsid w:val="00DF7C15"/>
    <w:rsid w:val="00E01A1B"/>
    <w:rsid w:val="00E02884"/>
    <w:rsid w:val="00E04962"/>
    <w:rsid w:val="00E126CE"/>
    <w:rsid w:val="00E130D9"/>
    <w:rsid w:val="00E14992"/>
    <w:rsid w:val="00E23E84"/>
    <w:rsid w:val="00E2514D"/>
    <w:rsid w:val="00E25568"/>
    <w:rsid w:val="00E279B3"/>
    <w:rsid w:val="00E30F93"/>
    <w:rsid w:val="00E32D3C"/>
    <w:rsid w:val="00E3347E"/>
    <w:rsid w:val="00E338F9"/>
    <w:rsid w:val="00E365CC"/>
    <w:rsid w:val="00E42CE0"/>
    <w:rsid w:val="00E43D33"/>
    <w:rsid w:val="00E44496"/>
    <w:rsid w:val="00E45738"/>
    <w:rsid w:val="00E4710C"/>
    <w:rsid w:val="00E54548"/>
    <w:rsid w:val="00E61EE8"/>
    <w:rsid w:val="00E633E1"/>
    <w:rsid w:val="00E66202"/>
    <w:rsid w:val="00E706AB"/>
    <w:rsid w:val="00E806F1"/>
    <w:rsid w:val="00E80BB6"/>
    <w:rsid w:val="00E83BB5"/>
    <w:rsid w:val="00E91086"/>
    <w:rsid w:val="00E92098"/>
    <w:rsid w:val="00E92D73"/>
    <w:rsid w:val="00EA2A20"/>
    <w:rsid w:val="00EB6A86"/>
    <w:rsid w:val="00EC0BFA"/>
    <w:rsid w:val="00EC2617"/>
    <w:rsid w:val="00EC517C"/>
    <w:rsid w:val="00ED0C5C"/>
    <w:rsid w:val="00ED0C78"/>
    <w:rsid w:val="00ED325E"/>
    <w:rsid w:val="00ED360B"/>
    <w:rsid w:val="00ED42AB"/>
    <w:rsid w:val="00ED52A9"/>
    <w:rsid w:val="00EE11E0"/>
    <w:rsid w:val="00EE2011"/>
    <w:rsid w:val="00EE46EC"/>
    <w:rsid w:val="00EF1132"/>
    <w:rsid w:val="00EF272A"/>
    <w:rsid w:val="00EF2B5B"/>
    <w:rsid w:val="00EF5C9E"/>
    <w:rsid w:val="00F005ED"/>
    <w:rsid w:val="00F04048"/>
    <w:rsid w:val="00F04CCE"/>
    <w:rsid w:val="00F04E9B"/>
    <w:rsid w:val="00F07CD4"/>
    <w:rsid w:val="00F134A0"/>
    <w:rsid w:val="00F1721F"/>
    <w:rsid w:val="00F23CA2"/>
    <w:rsid w:val="00F2451B"/>
    <w:rsid w:val="00F2537D"/>
    <w:rsid w:val="00F262A5"/>
    <w:rsid w:val="00F262ED"/>
    <w:rsid w:val="00F30407"/>
    <w:rsid w:val="00F313C5"/>
    <w:rsid w:val="00F33708"/>
    <w:rsid w:val="00F47454"/>
    <w:rsid w:val="00F475DE"/>
    <w:rsid w:val="00F50A98"/>
    <w:rsid w:val="00F52001"/>
    <w:rsid w:val="00F52CD1"/>
    <w:rsid w:val="00F55211"/>
    <w:rsid w:val="00F56FAE"/>
    <w:rsid w:val="00F6019E"/>
    <w:rsid w:val="00F6461A"/>
    <w:rsid w:val="00F66AA3"/>
    <w:rsid w:val="00F675F0"/>
    <w:rsid w:val="00F7752F"/>
    <w:rsid w:val="00F8045B"/>
    <w:rsid w:val="00F81D4E"/>
    <w:rsid w:val="00F8282F"/>
    <w:rsid w:val="00F8426B"/>
    <w:rsid w:val="00F84A6A"/>
    <w:rsid w:val="00F85B7C"/>
    <w:rsid w:val="00F87CE1"/>
    <w:rsid w:val="00F91B0E"/>
    <w:rsid w:val="00FA1768"/>
    <w:rsid w:val="00FA51A1"/>
    <w:rsid w:val="00FB2870"/>
    <w:rsid w:val="00FB30B5"/>
    <w:rsid w:val="00FB376E"/>
    <w:rsid w:val="00FC142D"/>
    <w:rsid w:val="00FC568D"/>
    <w:rsid w:val="00FC62C8"/>
    <w:rsid w:val="00FC678C"/>
    <w:rsid w:val="00FC755F"/>
    <w:rsid w:val="00FD137F"/>
    <w:rsid w:val="00FE1303"/>
    <w:rsid w:val="00FE5A05"/>
    <w:rsid w:val="00FE5C59"/>
    <w:rsid w:val="00FE7E3F"/>
    <w:rsid w:val="00FF1AD6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2E4C"/>
  <w15:docId w15:val="{C66D277E-C132-48C1-87C0-9F2696EF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749"/>
  </w:style>
  <w:style w:type="paragraph" w:styleId="Heading1">
    <w:name w:val="heading 1"/>
    <w:aliases w:val="H1,R1,H11,H12,H111,H13,H112,H14,H113,H15,H114,H16,H115,H17,H116,H18,H117,H19,H118,H110,H119,H120,H1110,H121,H1111,H131,H1121,H141,H1131,H151,H1141,H161,H1151,1,h1,Header 1,l1,E1,1st level,I1,heading 1,Chapter title,l1+toc 1,Level 1,Level 11,1."/>
    <w:basedOn w:val="Normal"/>
    <w:next w:val="Normal"/>
    <w:link w:val="Heading1Char"/>
    <w:qFormat/>
    <w:rsid w:val="00903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ection,Chapter Title,Heading 2 Char1,Heading 2 Char Char1,Chapter Headings Char Char,Heading 2 Char Char Char Char1,Heading 2 Char Char Char1,Heading 2 Char Char Char Char Char1,Heading 2 Char Char Char Char Char Char,Heading 2 Char1 Char Cha"/>
    <w:basedOn w:val="Normal"/>
    <w:next w:val="Normal"/>
    <w:link w:val="Heading2Char"/>
    <w:qFormat/>
    <w:rsid w:val="00E2514D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4"/>
      <w:szCs w:val="20"/>
    </w:rPr>
  </w:style>
  <w:style w:type="paragraph" w:styleId="Heading3">
    <w:name w:val="heading 3"/>
    <w:aliases w:val="Sub-heading,Section Headings,Heading 3 Char1,Heading 3 Char Char,Heading 3 Char2 Char,Heading 3 Char1 Char Char,Heading 3 Char Char Char Char,Heading 3 Char Char1 Char,h3,HeadC,Head3,3 Heading 3,Section Header3,ClauseSub_No&amp;Name,h31 Char,h31"/>
    <w:basedOn w:val="Normal"/>
    <w:link w:val="Heading3Char"/>
    <w:qFormat/>
    <w:rsid w:val="00546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,Level 2 - a42"/>
    <w:basedOn w:val="Normal"/>
    <w:next w:val="Normal"/>
    <w:link w:val="Heading4Char"/>
    <w:qFormat/>
    <w:rsid w:val="00E2514D"/>
    <w:pPr>
      <w:keepNext/>
      <w:spacing w:after="0" w:line="240" w:lineRule="auto"/>
      <w:jc w:val="right"/>
      <w:outlineLvl w:val="3"/>
    </w:pPr>
    <w:rPr>
      <w:rFonts w:ascii="VNI-Times" w:eastAsia="Times New Roman" w:hAnsi="VNI-Times" w:cs="Times New Roman"/>
      <w:i/>
      <w:sz w:val="24"/>
      <w:szCs w:val="20"/>
    </w:rPr>
  </w:style>
  <w:style w:type="paragraph" w:styleId="Heading5">
    <w:name w:val="heading 5"/>
    <w:aliases w:val="Char,Heading 5(unused),H5,Heading5,Heading51,Heading52,Heading511,Heading53,Heading512,H5-Heading 5,l5,Heading54,Heading513,Heading521,Heading5111,Heading531,Heading5121,51,H5-Heading 51,h51,l51,heading51,Heading55,Heading514,Heading522"/>
    <w:basedOn w:val="Normal"/>
    <w:next w:val="Normal"/>
    <w:link w:val="Heading5Char"/>
    <w:qFormat/>
    <w:rsid w:val="00E2514D"/>
    <w:pPr>
      <w:keepNext/>
      <w:spacing w:after="0" w:line="240" w:lineRule="auto"/>
      <w:outlineLvl w:val="4"/>
    </w:pPr>
    <w:rPr>
      <w:rFonts w:ascii="VNI-Times" w:eastAsia="Times New Roman" w:hAnsi="VNI-Times" w:cs="Times New Roman"/>
      <w:b/>
      <w:caps/>
      <w:szCs w:val="20"/>
    </w:rPr>
  </w:style>
  <w:style w:type="paragraph" w:styleId="Heading6">
    <w:name w:val="heading 6"/>
    <w:aliases w:val="Heading 6 Char Char Char,HINH,Bullet,Heading 6(unused),L6,H6,Heading6,Heading61,Heading62,Heading611,Heading63,Heading612,h6,Requirement,Heading64,Heading613,Heading621,Heading6111,Heading631,Heading6121,61,h61,Requirement1,Heading65"/>
    <w:basedOn w:val="Normal"/>
    <w:next w:val="Normal"/>
    <w:link w:val="Heading6Char"/>
    <w:qFormat/>
    <w:rsid w:val="00E2514D"/>
    <w:pPr>
      <w:keepNext/>
      <w:tabs>
        <w:tab w:val="num" w:pos="720"/>
      </w:tabs>
      <w:spacing w:before="60" w:after="60" w:line="240" w:lineRule="auto"/>
      <w:ind w:left="360" w:hanging="360"/>
      <w:outlineLvl w:val="5"/>
    </w:pPr>
    <w:rPr>
      <w:rFonts w:ascii="VNI-Times" w:eastAsia="Times New Roman" w:hAnsi="VNI-Times" w:cs="Times New Roman"/>
      <w:b/>
      <w:sz w:val="24"/>
      <w:szCs w:val="20"/>
    </w:rPr>
  </w:style>
  <w:style w:type="paragraph" w:styleId="Heading7">
    <w:name w:val="heading 7"/>
    <w:aliases w:val="Heading 7(unused),L7"/>
    <w:basedOn w:val="Normal"/>
    <w:next w:val="Normal"/>
    <w:link w:val="Heading7Char"/>
    <w:qFormat/>
    <w:rsid w:val="00E2514D"/>
    <w:pPr>
      <w:keepNext/>
      <w:spacing w:after="0" w:line="240" w:lineRule="auto"/>
      <w:jc w:val="center"/>
      <w:outlineLvl w:val="6"/>
    </w:pPr>
    <w:rPr>
      <w:rFonts w:ascii="VNI-Times" w:eastAsia="Times New Roman" w:hAnsi="VNI-Times" w:cs="Times New Roman"/>
      <w:b/>
      <w:snapToGrid w:val="0"/>
      <w:color w:val="000000"/>
      <w:szCs w:val="20"/>
    </w:rPr>
  </w:style>
  <w:style w:type="paragraph" w:styleId="Heading8">
    <w:name w:val="heading 8"/>
    <w:aliases w:val="Heading 8(unused)"/>
    <w:basedOn w:val="Normal"/>
    <w:next w:val="Normal"/>
    <w:link w:val="Heading8Char"/>
    <w:qFormat/>
    <w:rsid w:val="00E2514D"/>
    <w:pPr>
      <w:keepNext/>
      <w:keepLines/>
      <w:spacing w:before="40" w:after="0" w:line="259" w:lineRule="auto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aliases w:val="Heading 9(unused)"/>
    <w:basedOn w:val="Normal"/>
    <w:next w:val="Normal"/>
    <w:link w:val="Heading9Char"/>
    <w:qFormat/>
    <w:rsid w:val="00E2514D"/>
    <w:pPr>
      <w:keepNext/>
      <w:keepLines/>
      <w:spacing w:before="40" w:after="0" w:line="259" w:lineRule="auto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AA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702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-rfp content,bullet 1,List Paragraph 1"/>
    <w:basedOn w:val="Normal"/>
    <w:link w:val="ListParagraphChar"/>
    <w:uiPriority w:val="34"/>
    <w:qFormat/>
    <w:rsid w:val="001D5CB6"/>
    <w:pPr>
      <w:ind w:left="720"/>
      <w:contextualSpacing/>
    </w:pPr>
  </w:style>
  <w:style w:type="character" w:customStyle="1" w:styleId="Heading3Char">
    <w:name w:val="Heading 3 Char"/>
    <w:aliases w:val="Sub-heading Char,Section Headings Char,Heading 3 Char1 Char,Heading 3 Char Char Char,Heading 3 Char2 Char Char,Heading 3 Char1 Char Char Char,Heading 3 Char Char Char Char Char,Heading 3 Char Char1 Char Char,h3 Char,HeadC Char,Head3 Char"/>
    <w:basedOn w:val="DefaultParagraphFont"/>
    <w:link w:val="Heading3"/>
    <w:uiPriority w:val="9"/>
    <w:rsid w:val="005463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46399"/>
    <w:rPr>
      <w:color w:val="0000FF"/>
      <w:u w:val="single"/>
    </w:rPr>
  </w:style>
  <w:style w:type="table" w:styleId="TableGrid">
    <w:name w:val="Table Grid"/>
    <w:basedOn w:val="TableNormal"/>
    <w:uiPriority w:val="39"/>
    <w:rsid w:val="00313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58"/>
  </w:style>
  <w:style w:type="paragraph" w:styleId="Footer">
    <w:name w:val="footer"/>
    <w:basedOn w:val="Normal"/>
    <w:link w:val="FooterChar"/>
    <w:uiPriority w:val="99"/>
    <w:unhideWhenUsed/>
    <w:rsid w:val="0007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58"/>
  </w:style>
  <w:style w:type="character" w:styleId="Strong">
    <w:name w:val="Strong"/>
    <w:basedOn w:val="DefaultParagraphFont"/>
    <w:uiPriority w:val="22"/>
    <w:qFormat/>
    <w:rsid w:val="00BA46D3"/>
    <w:rPr>
      <w:b/>
      <w:bCs/>
    </w:rPr>
  </w:style>
  <w:style w:type="character" w:customStyle="1" w:styleId="Heading1Char">
    <w:name w:val="Heading 1 Char"/>
    <w:aliases w:val="H1 Char,R1 Char,H11 Char,H12 Char,H111 Char,H13 Char,H112 Char,H14 Char,H113 Char,H15 Char,H114 Char,H16 Char,H115 Char,H17 Char,H116 Char,H18 Char,H117 Char,H19 Char,H118 Char,H110 Char,H119 Char,H120 Char,H1110 Char,H121 Char,H1111 Char"/>
    <w:basedOn w:val="DefaultParagraphFont"/>
    <w:link w:val="Heading1"/>
    <w:rsid w:val="009034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E66202"/>
    <w:pPr>
      <w:spacing w:before="12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66202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aliases w:val="Section Char,Chapter Title Char,Heading 2 Char1 Char,Heading 2 Char Char1 Char,Chapter Headings Char Char Char,Heading 2 Char Char Char Char1 Char,Heading 2 Char Char Char1 Char,Heading 2 Char Char Char Char Char1 Char"/>
    <w:basedOn w:val="DefaultParagraphFont"/>
    <w:link w:val="Heading2"/>
    <w:rsid w:val="00E2514D"/>
    <w:rPr>
      <w:rFonts w:ascii="VNI-Times" w:eastAsia="Times New Roman" w:hAnsi="VNI-Times" w:cs="Times New Roman"/>
      <w:b/>
      <w:sz w:val="24"/>
      <w:szCs w:val="20"/>
    </w:rPr>
  </w:style>
  <w:style w:type="character" w:customStyle="1" w:styleId="Heading4Char">
    <w:name w:val="Heading 4 Char"/>
    <w:aliases w:val="Level 2 - a Char,Level 2 - a1 Char,Level 2 - a2 Char,Level 2 - a11 Char,Level 2 - a3 Char,Level 2 - a4 Char,Level 2 - a5 Char,Level 2 - a6 Char,Level 2 - a12 Char,Level 2 - a21 Char,Level 2 - a31 Char,Level 2 - a41 Char,Level 2 - a51 Char"/>
    <w:basedOn w:val="DefaultParagraphFont"/>
    <w:link w:val="Heading4"/>
    <w:rsid w:val="00E2514D"/>
    <w:rPr>
      <w:rFonts w:ascii="VNI-Times" w:eastAsia="Times New Roman" w:hAnsi="VNI-Times" w:cs="Times New Roman"/>
      <w:i/>
      <w:sz w:val="24"/>
      <w:szCs w:val="20"/>
    </w:rPr>
  </w:style>
  <w:style w:type="character" w:customStyle="1" w:styleId="Heading5Char">
    <w:name w:val="Heading 5 Char"/>
    <w:aliases w:val="Char Char,Heading 5(unused) Char,H5 Char,Heading5 Char,Heading51 Char,Heading52 Char,Heading511 Char,Heading53 Char,Heading512 Char,H5-Heading 5 Char,l5 Char,Heading54 Char,Heading513 Char,Heading521 Char,Heading5111 Char,Heading531 Char"/>
    <w:basedOn w:val="DefaultParagraphFont"/>
    <w:link w:val="Heading5"/>
    <w:rsid w:val="00E2514D"/>
    <w:rPr>
      <w:rFonts w:ascii="VNI-Times" w:eastAsia="Times New Roman" w:hAnsi="VNI-Times" w:cs="Times New Roman"/>
      <w:b/>
      <w:caps/>
      <w:szCs w:val="20"/>
    </w:rPr>
  </w:style>
  <w:style w:type="character" w:customStyle="1" w:styleId="Heading6Char">
    <w:name w:val="Heading 6 Char"/>
    <w:aliases w:val="Heading 6 Char Char Char Char,HINH Char,Bullet Char,Heading 6(unused) Char,L6 Char,H6 Char,Heading6 Char,Heading61 Char,Heading62 Char,Heading611 Char,Heading63 Char,Heading612 Char,h6 Char,Requirement Char,Heading64 Char,Heading613 Char"/>
    <w:basedOn w:val="DefaultParagraphFont"/>
    <w:link w:val="Heading6"/>
    <w:rsid w:val="00E2514D"/>
    <w:rPr>
      <w:rFonts w:ascii="VNI-Times" w:eastAsia="Times New Roman" w:hAnsi="VNI-Times" w:cs="Times New Roman"/>
      <w:b/>
      <w:sz w:val="24"/>
      <w:szCs w:val="20"/>
    </w:rPr>
  </w:style>
  <w:style w:type="character" w:customStyle="1" w:styleId="Heading7Char">
    <w:name w:val="Heading 7 Char"/>
    <w:aliases w:val="Heading 7(unused) Char,L7 Char"/>
    <w:basedOn w:val="DefaultParagraphFont"/>
    <w:link w:val="Heading7"/>
    <w:rsid w:val="00E2514D"/>
    <w:rPr>
      <w:rFonts w:ascii="VNI-Times" w:eastAsia="Times New Roman" w:hAnsi="VNI-Times" w:cs="Times New Roman"/>
      <w:b/>
      <w:snapToGrid w:val="0"/>
      <w:color w:val="000000"/>
      <w:szCs w:val="20"/>
    </w:rPr>
  </w:style>
  <w:style w:type="character" w:customStyle="1" w:styleId="Heading8Char">
    <w:name w:val="Heading 8 Char"/>
    <w:aliases w:val="Heading 8(unused) Char"/>
    <w:basedOn w:val="DefaultParagraphFont"/>
    <w:link w:val="Heading8"/>
    <w:rsid w:val="00E2514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aliases w:val="Heading 9(unused) Char"/>
    <w:basedOn w:val="DefaultParagraphFont"/>
    <w:link w:val="Heading9"/>
    <w:rsid w:val="00E2514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qFormat/>
    <w:rsid w:val="00E2514D"/>
    <w:pPr>
      <w:spacing w:after="0" w:line="240" w:lineRule="auto"/>
      <w:jc w:val="right"/>
    </w:pPr>
    <w:rPr>
      <w:rFonts w:ascii="VNI-Times" w:eastAsia="Times New Roman" w:hAnsi="VNI-Times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E2514D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514D"/>
    <w:rPr>
      <w:rFonts w:ascii="VNI-Times" w:eastAsia="Times New Roman" w:hAnsi="VNI-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2514D"/>
    <w:pPr>
      <w:spacing w:before="120" w:after="0" w:line="240" w:lineRule="auto"/>
      <w:ind w:left="1440"/>
      <w:jc w:val="both"/>
    </w:pPr>
    <w:rPr>
      <w:rFonts w:ascii="VNI-Times" w:eastAsia="Times New Roman" w:hAnsi="VNI-Times" w:cs="Times New Roman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2514D"/>
    <w:rPr>
      <w:rFonts w:ascii="VNI-Times" w:eastAsia="Times New Roman" w:hAnsi="VNI-Times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E2514D"/>
    <w:pPr>
      <w:spacing w:before="120" w:after="0" w:line="240" w:lineRule="auto"/>
      <w:ind w:left="1080"/>
      <w:jc w:val="both"/>
    </w:pPr>
    <w:rPr>
      <w:rFonts w:ascii="VNI-Times" w:eastAsia="Times New Roman" w:hAnsi="VNI-Times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2514D"/>
    <w:rPr>
      <w:rFonts w:ascii="VNI-Times" w:eastAsia="Times New Roman" w:hAnsi="VNI-Times" w:cs="Times New Roman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E2514D"/>
    <w:pPr>
      <w:spacing w:after="0" w:line="240" w:lineRule="auto"/>
      <w:jc w:val="center"/>
    </w:pPr>
    <w:rPr>
      <w:rFonts w:ascii="VNI-Times" w:eastAsia="Times New Roman" w:hAnsi="VNI-Times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2514D"/>
    <w:rPr>
      <w:rFonts w:ascii="VNI-Times" w:eastAsia="Times New Roman" w:hAnsi="VNI-Times" w:cs="Times New Roman"/>
      <w:b/>
      <w:sz w:val="24"/>
      <w:szCs w:val="20"/>
    </w:rPr>
  </w:style>
  <w:style w:type="character" w:styleId="PageNumber">
    <w:name w:val="page number"/>
    <w:basedOn w:val="DefaultParagraphFont"/>
    <w:rsid w:val="00E2514D"/>
  </w:style>
  <w:style w:type="paragraph" w:styleId="List2">
    <w:name w:val="List 2"/>
    <w:basedOn w:val="Normal"/>
    <w:rsid w:val="00E2514D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0"/>
    </w:rPr>
  </w:style>
  <w:style w:type="paragraph" w:styleId="ListBullet2">
    <w:name w:val="List Bullet 2"/>
    <w:basedOn w:val="Normal"/>
    <w:autoRedefine/>
    <w:rsid w:val="00E2514D"/>
    <w:pPr>
      <w:numPr>
        <w:numId w:val="1"/>
      </w:num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ListBullet3">
    <w:name w:val="List Bullet 3"/>
    <w:basedOn w:val="Normal"/>
    <w:autoRedefine/>
    <w:rsid w:val="00E2514D"/>
    <w:pPr>
      <w:numPr>
        <w:numId w:val="2"/>
      </w:num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ListContinue2">
    <w:name w:val="List Continue 2"/>
    <w:basedOn w:val="Normal"/>
    <w:rsid w:val="00E2514D"/>
    <w:pPr>
      <w:spacing w:after="120" w:line="240" w:lineRule="auto"/>
      <w:ind w:left="720"/>
    </w:pPr>
    <w:rPr>
      <w:rFonts w:ascii="VNI-Times" w:eastAsia="Times New Roman" w:hAnsi="VNI-Times" w:cs="Times New Roman"/>
      <w:sz w:val="24"/>
      <w:szCs w:val="20"/>
    </w:rPr>
  </w:style>
  <w:style w:type="paragraph" w:styleId="ListContinue3">
    <w:name w:val="List Continue 3"/>
    <w:basedOn w:val="Normal"/>
    <w:rsid w:val="00E2514D"/>
    <w:pPr>
      <w:spacing w:after="120" w:line="240" w:lineRule="auto"/>
      <w:ind w:left="1080"/>
    </w:pPr>
    <w:rPr>
      <w:rFonts w:ascii="VNI-Times" w:eastAsia="Times New Roman" w:hAnsi="VNI-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2514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2514D"/>
    <w:rPr>
      <w:rFonts w:ascii="Arial" w:eastAsia="Times New Roman" w:hAnsi="Arial" w:cs="Times New Roman"/>
      <w:b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E2514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2514D"/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autoRedefine/>
    <w:rsid w:val="00E2514D"/>
    <w:pPr>
      <w:tabs>
        <w:tab w:val="left" w:pos="1152"/>
      </w:tabs>
      <w:spacing w:before="120" w:after="120" w:line="312" w:lineRule="auto"/>
    </w:pPr>
    <w:rPr>
      <w:rFonts w:ascii=".VnArial" w:eastAsia=".VnTime" w:hAnsi=".VnArial" w:cs=".VnArial"/>
      <w:sz w:val="26"/>
      <w:szCs w:val="26"/>
    </w:rPr>
  </w:style>
  <w:style w:type="paragraph" w:customStyle="1" w:styleId="abc">
    <w:name w:val="abc"/>
    <w:basedOn w:val="Normal"/>
    <w:rsid w:val="00E2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E2514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E251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LineNumber">
    <w:name w:val="line number"/>
    <w:basedOn w:val="DefaultParagraphFont"/>
    <w:rsid w:val="00E2514D"/>
  </w:style>
  <w:style w:type="character" w:styleId="FollowedHyperlink">
    <w:name w:val="FollowedHyperlink"/>
    <w:uiPriority w:val="99"/>
    <w:unhideWhenUsed/>
    <w:rsid w:val="00E2514D"/>
    <w:rPr>
      <w:color w:val="800080"/>
      <w:u w:val="single"/>
    </w:rPr>
  </w:style>
  <w:style w:type="paragraph" w:customStyle="1" w:styleId="font5">
    <w:name w:val="font5"/>
    <w:basedOn w:val="Normal"/>
    <w:rsid w:val="00E2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font6">
    <w:name w:val="font6"/>
    <w:basedOn w:val="Normal"/>
    <w:rsid w:val="00E2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7">
    <w:name w:val="font7"/>
    <w:basedOn w:val="Normal"/>
    <w:rsid w:val="00E2514D"/>
    <w:pPr>
      <w:spacing w:before="100" w:beforeAutospacing="1" w:after="100" w:afterAutospacing="1" w:line="240" w:lineRule="auto"/>
    </w:pPr>
    <w:rPr>
      <w:rFonts w:ascii="VNI-WIN Sample Font" w:eastAsia="Times New Roman" w:hAnsi="VNI-WIN Sample Font" w:cs="Times New Roman"/>
      <w:sz w:val="26"/>
      <w:szCs w:val="26"/>
    </w:rPr>
  </w:style>
  <w:style w:type="paragraph" w:customStyle="1" w:styleId="xl65">
    <w:name w:val="xl65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2514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251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5">
    <w:name w:val="xl75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6">
    <w:name w:val="xl76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6"/>
      <w:szCs w:val="26"/>
    </w:rPr>
  </w:style>
  <w:style w:type="paragraph" w:customStyle="1" w:styleId="xl80">
    <w:name w:val="xl80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B050"/>
      <w:sz w:val="26"/>
      <w:szCs w:val="26"/>
    </w:rPr>
  </w:style>
  <w:style w:type="paragraph" w:customStyle="1" w:styleId="xl81">
    <w:name w:val="xl81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6"/>
      <w:szCs w:val="26"/>
    </w:rPr>
  </w:style>
  <w:style w:type="paragraph" w:customStyle="1" w:styleId="xl86">
    <w:name w:val="xl86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6"/>
      <w:szCs w:val="26"/>
    </w:rPr>
  </w:style>
  <w:style w:type="paragraph" w:customStyle="1" w:styleId="xl87">
    <w:name w:val="xl87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Normal"/>
    <w:rsid w:val="00E251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9">
    <w:name w:val="xl89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0">
    <w:name w:val="xl90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1">
    <w:name w:val="xl91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2">
    <w:name w:val="xl92"/>
    <w:basedOn w:val="Normal"/>
    <w:rsid w:val="00E2514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B050"/>
      <w:sz w:val="26"/>
      <w:szCs w:val="26"/>
    </w:rPr>
  </w:style>
  <w:style w:type="paragraph" w:customStyle="1" w:styleId="xl95">
    <w:name w:val="xl95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97">
    <w:name w:val="xl97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8">
    <w:name w:val="xl98"/>
    <w:basedOn w:val="Normal"/>
    <w:rsid w:val="00E251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E251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101">
    <w:name w:val="xl101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xl102">
    <w:name w:val="xl102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103">
    <w:name w:val="xl103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xl104">
    <w:name w:val="xl10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9">
    <w:name w:val="xl109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215967"/>
      <w:sz w:val="26"/>
      <w:szCs w:val="26"/>
    </w:rPr>
  </w:style>
  <w:style w:type="paragraph" w:customStyle="1" w:styleId="xl110">
    <w:name w:val="xl110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15967"/>
      <w:sz w:val="24"/>
      <w:szCs w:val="24"/>
    </w:rPr>
  </w:style>
  <w:style w:type="paragraph" w:customStyle="1" w:styleId="xl111">
    <w:name w:val="xl111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215967"/>
      <w:sz w:val="26"/>
      <w:szCs w:val="26"/>
    </w:rPr>
  </w:style>
  <w:style w:type="paragraph" w:customStyle="1" w:styleId="xl112">
    <w:name w:val="xl112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215967"/>
      <w:sz w:val="24"/>
      <w:szCs w:val="24"/>
    </w:rPr>
  </w:style>
  <w:style w:type="paragraph" w:customStyle="1" w:styleId="xl113">
    <w:name w:val="xl113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215967"/>
      <w:sz w:val="26"/>
      <w:szCs w:val="26"/>
    </w:rPr>
  </w:style>
  <w:style w:type="paragraph" w:customStyle="1" w:styleId="xl114">
    <w:name w:val="xl11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215967"/>
      <w:sz w:val="24"/>
      <w:szCs w:val="24"/>
    </w:rPr>
  </w:style>
  <w:style w:type="paragraph" w:customStyle="1" w:styleId="xl115">
    <w:name w:val="xl115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215967"/>
      <w:sz w:val="26"/>
      <w:szCs w:val="26"/>
    </w:rPr>
  </w:style>
  <w:style w:type="paragraph" w:customStyle="1" w:styleId="xl116">
    <w:name w:val="xl116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15967"/>
      <w:sz w:val="24"/>
      <w:szCs w:val="24"/>
    </w:rPr>
  </w:style>
  <w:style w:type="paragraph" w:customStyle="1" w:styleId="xl117">
    <w:name w:val="xl117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215967"/>
      <w:sz w:val="26"/>
      <w:szCs w:val="26"/>
    </w:rPr>
  </w:style>
  <w:style w:type="paragraph" w:customStyle="1" w:styleId="xl118">
    <w:name w:val="xl118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215967"/>
      <w:sz w:val="26"/>
      <w:szCs w:val="26"/>
    </w:rPr>
  </w:style>
  <w:style w:type="paragraph" w:customStyle="1" w:styleId="xl119">
    <w:name w:val="xl119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215967"/>
      <w:sz w:val="24"/>
      <w:szCs w:val="24"/>
    </w:rPr>
  </w:style>
  <w:style w:type="paragraph" w:customStyle="1" w:styleId="xl120">
    <w:name w:val="xl120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15967"/>
      <w:sz w:val="26"/>
      <w:szCs w:val="26"/>
    </w:rPr>
  </w:style>
  <w:style w:type="paragraph" w:customStyle="1" w:styleId="xl121">
    <w:name w:val="xl121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15967"/>
      <w:sz w:val="24"/>
      <w:szCs w:val="24"/>
    </w:rPr>
  </w:style>
  <w:style w:type="paragraph" w:customStyle="1" w:styleId="xl122">
    <w:name w:val="xl122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215967"/>
      <w:sz w:val="24"/>
      <w:szCs w:val="24"/>
    </w:rPr>
  </w:style>
  <w:style w:type="paragraph" w:customStyle="1" w:styleId="xl123">
    <w:name w:val="xl123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15967"/>
      <w:sz w:val="24"/>
      <w:szCs w:val="24"/>
    </w:rPr>
  </w:style>
  <w:style w:type="paragraph" w:customStyle="1" w:styleId="xl124">
    <w:name w:val="xl12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15967"/>
      <w:sz w:val="26"/>
      <w:szCs w:val="26"/>
    </w:rPr>
  </w:style>
  <w:style w:type="paragraph" w:customStyle="1" w:styleId="xl126">
    <w:name w:val="xl126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</w:rPr>
  </w:style>
  <w:style w:type="paragraph" w:customStyle="1" w:styleId="xl129">
    <w:name w:val="xl129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sz w:val="26"/>
      <w:szCs w:val="26"/>
    </w:rPr>
  </w:style>
  <w:style w:type="paragraph" w:customStyle="1" w:styleId="xl130">
    <w:name w:val="xl130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1">
    <w:name w:val="xl131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132">
    <w:name w:val="xl132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xl133">
    <w:name w:val="xl133"/>
    <w:basedOn w:val="Normal"/>
    <w:rsid w:val="00E251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Normal"/>
    <w:rsid w:val="00E251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8">
    <w:name w:val="font8"/>
    <w:basedOn w:val="Normal"/>
    <w:rsid w:val="00E2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0">
    <w:name w:val="xl140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1">
    <w:name w:val="xl141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2">
    <w:name w:val="xl142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E251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E251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14D"/>
    <w:pPr>
      <w:spacing w:after="0" w:line="240" w:lineRule="auto"/>
    </w:pPr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2514D"/>
    <w:rPr>
      <w:rFonts w:ascii="VNI-Times" w:eastAsia="Times New Roman" w:hAnsi="VNI-Times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E2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514D"/>
    <w:rPr>
      <w:rFonts w:ascii="VNI-Times" w:eastAsia="Times New Roman" w:hAnsi="VNI-Times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rsid w:val="00E2514D"/>
    <w:pPr>
      <w:spacing w:before="100" w:beforeAutospacing="1" w:after="100" w:afterAutospacing="1" w:line="160" w:lineRule="atLeast"/>
      <w:jc w:val="both"/>
    </w:pPr>
    <w:rPr>
      <w:rFonts w:ascii="Verdana" w:eastAsia="Times New Roman" w:hAnsi="Verdana" w:cs="Times New Roman"/>
      <w:color w:val="005286"/>
      <w:sz w:val="11"/>
      <w:szCs w:val="11"/>
    </w:rPr>
  </w:style>
  <w:style w:type="paragraph" w:styleId="NoSpacing">
    <w:name w:val="No Spacing"/>
    <w:link w:val="NoSpacingChar"/>
    <w:uiPriority w:val="1"/>
    <w:qFormat/>
    <w:rsid w:val="00E251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E2514D"/>
    <w:rPr>
      <w:rFonts w:ascii="Calibri" w:eastAsia="Times New Roman" w:hAnsi="Calibri" w:cs="Times New Roman"/>
    </w:rPr>
  </w:style>
  <w:style w:type="paragraph" w:customStyle="1" w:styleId="Default">
    <w:name w:val="Default"/>
    <w:rsid w:val="00E25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E251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 Paragraph-rfp content Char,bullet 1 Char,List Paragraph 1 Char"/>
    <w:link w:val="ListParagraph"/>
    <w:uiPriority w:val="34"/>
    <w:rsid w:val="00E2514D"/>
  </w:style>
  <w:style w:type="paragraph" w:customStyle="1" w:styleId="Normal2-Bullet">
    <w:name w:val="Normal2-Bullet"/>
    <w:basedOn w:val="Normal"/>
    <w:semiHidden/>
    <w:rsid w:val="00E2514D"/>
    <w:pPr>
      <w:tabs>
        <w:tab w:val="num" w:pos="720"/>
        <w:tab w:val="left" w:pos="900"/>
        <w:tab w:val="left" w:pos="1080"/>
        <w:tab w:val="left" w:pos="1440"/>
        <w:tab w:val="left" w:pos="1800"/>
        <w:tab w:val="left" w:pos="2160"/>
      </w:tabs>
      <w:spacing w:before="60" w:after="120" w:line="288" w:lineRule="auto"/>
      <w:ind w:left="720" w:hanging="360"/>
      <w:jc w:val="both"/>
    </w:pPr>
    <w:rPr>
      <w:rFonts w:ascii="Arial" w:eastAsia="Times New Roman" w:hAnsi="Arial" w:cs="Times New Roman"/>
      <w:noProof/>
      <w:sz w:val="20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8FC5-093C-414F-9AF7-20C580D0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</dc:creator>
  <cp:lastModifiedBy>TRANG THIET BI</cp:lastModifiedBy>
  <cp:revision>120</cp:revision>
  <cp:lastPrinted>2024-01-03T05:06:00Z</cp:lastPrinted>
  <dcterms:created xsi:type="dcterms:W3CDTF">2020-09-11T03:32:00Z</dcterms:created>
  <dcterms:modified xsi:type="dcterms:W3CDTF">2024-03-01T07:51:00Z</dcterms:modified>
</cp:coreProperties>
</file>